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CA" w:rsidRPr="00643ADA" w:rsidRDefault="00D01ECA" w:rsidP="00D01ECA">
      <w:pPr>
        <w:spacing w:after="0" w:line="240" w:lineRule="auto"/>
        <w:jc w:val="both"/>
        <w:rPr>
          <w:rFonts w:ascii="Comic Sans MS" w:eastAsia="Times New Roman" w:hAnsi="Comic Sans MS" w:cs="Times New Roman"/>
          <w:sz w:val="24"/>
        </w:rPr>
      </w:pPr>
      <w:r w:rsidRPr="00643ADA">
        <w:rPr>
          <w:rFonts w:ascii="Comic Sans MS" w:eastAsia="Times New Roman" w:hAnsi="Comic Sans MS" w:cs="Times New Roman"/>
          <w:noProof/>
          <w:sz w:val="24"/>
          <w:lang w:eastAsia="en-GB"/>
        </w:rPr>
        <w:drawing>
          <wp:anchor distT="0" distB="0" distL="114935" distR="114935" simplePos="0" relativeHeight="251658240" behindDoc="0" locked="0" layoutInCell="1" allowOverlap="1" wp14:anchorId="576653EB" wp14:editId="0BAE513D">
            <wp:simplePos x="0" y="0"/>
            <wp:positionH relativeFrom="column">
              <wp:posOffset>2905125</wp:posOffset>
            </wp:positionH>
            <wp:positionV relativeFrom="paragraph">
              <wp:posOffset>-304799</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6205" cy="836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1ECA" w:rsidRPr="00643ADA" w:rsidRDefault="00D01ECA" w:rsidP="00D01ECA">
      <w:pPr>
        <w:spacing w:after="0" w:line="240" w:lineRule="auto"/>
        <w:jc w:val="both"/>
        <w:rPr>
          <w:rFonts w:ascii="Comic Sans MS" w:eastAsia="Times New Roman" w:hAnsi="Comic Sans MS" w:cs="Times New Roman"/>
          <w:sz w:val="24"/>
        </w:rPr>
      </w:pPr>
    </w:p>
    <w:p w:rsidR="00643ADA" w:rsidRDefault="00643ADA" w:rsidP="00D01ECA">
      <w:pPr>
        <w:spacing w:after="0" w:line="240" w:lineRule="auto"/>
        <w:jc w:val="center"/>
        <w:rPr>
          <w:rFonts w:ascii="Comic Sans MS" w:hAnsi="Comic Sans MS"/>
          <w:b/>
          <w:sz w:val="24"/>
          <w:u w:val="single"/>
        </w:rPr>
      </w:pPr>
    </w:p>
    <w:p w:rsidR="00D01ECA" w:rsidRPr="00643ADA" w:rsidRDefault="00D01ECA" w:rsidP="00643ADA">
      <w:pPr>
        <w:spacing w:after="0" w:line="240" w:lineRule="auto"/>
        <w:jc w:val="center"/>
        <w:rPr>
          <w:rFonts w:ascii="Comic Sans MS" w:hAnsi="Comic Sans MS"/>
          <w:b/>
          <w:sz w:val="24"/>
          <w:u w:val="single"/>
        </w:rPr>
      </w:pPr>
      <w:proofErr w:type="spellStart"/>
      <w:r w:rsidRPr="00643ADA">
        <w:rPr>
          <w:rFonts w:ascii="Comic Sans MS" w:hAnsi="Comic Sans MS"/>
          <w:b/>
          <w:sz w:val="24"/>
          <w:u w:val="single"/>
        </w:rPr>
        <w:t>Tankersley</w:t>
      </w:r>
      <w:proofErr w:type="spellEnd"/>
      <w:r w:rsidRPr="00643ADA">
        <w:rPr>
          <w:rFonts w:ascii="Comic Sans MS" w:hAnsi="Comic Sans MS"/>
          <w:b/>
          <w:sz w:val="24"/>
          <w:u w:val="single"/>
        </w:rPr>
        <w:t xml:space="preserve"> St. Peter’s Personal Social Health and Citizenship Education Policy</w:t>
      </w:r>
    </w:p>
    <w:p w:rsidR="00D01ECA" w:rsidRPr="00643ADA" w:rsidRDefault="00D01ECA" w:rsidP="00D01ECA">
      <w:pPr>
        <w:spacing w:after="0" w:line="240" w:lineRule="auto"/>
        <w:jc w:val="both"/>
        <w:rPr>
          <w:rFonts w:ascii="Comic Sans MS" w:eastAsia="Times New Roman" w:hAnsi="Comic Sans MS" w:cs="Times New Roman"/>
          <w:sz w:val="18"/>
          <w:szCs w:val="18"/>
        </w:rPr>
      </w:pPr>
    </w:p>
    <w:p w:rsidR="00000894" w:rsidRPr="00643ADA" w:rsidRDefault="00000894" w:rsidP="00000894">
      <w:pPr>
        <w:spacing w:line="240" w:lineRule="auto"/>
        <w:jc w:val="both"/>
        <w:rPr>
          <w:rFonts w:ascii="Comic Sans MS" w:hAnsi="Comic Sans MS"/>
          <w:sz w:val="24"/>
        </w:rPr>
      </w:pPr>
      <w:proofErr w:type="spellStart"/>
      <w:r w:rsidRPr="00643ADA">
        <w:rPr>
          <w:rFonts w:ascii="Comic Sans MS" w:hAnsi="Comic Sans MS"/>
          <w:sz w:val="24"/>
        </w:rPr>
        <w:t>Tankersley</w:t>
      </w:r>
      <w:proofErr w:type="spellEnd"/>
      <w:r w:rsidRPr="00643ADA">
        <w:rPr>
          <w:rFonts w:ascii="Comic Sans MS" w:hAnsi="Comic Sans MS"/>
          <w:sz w:val="24"/>
        </w:rPr>
        <w:t xml:space="preserve"> St Peter’s Primary School is a caring, lively environment in which all children are respected, everyone is valued and a love of learning is developed in a Christian environment. </w:t>
      </w:r>
    </w:p>
    <w:p w:rsidR="00F138F6" w:rsidRDefault="00000894" w:rsidP="00000894">
      <w:pPr>
        <w:spacing w:line="240" w:lineRule="auto"/>
        <w:jc w:val="both"/>
        <w:rPr>
          <w:rFonts w:ascii="Comic Sans MS" w:hAnsi="Comic Sans MS"/>
          <w:b/>
          <w:sz w:val="24"/>
          <w:u w:val="single"/>
        </w:rPr>
      </w:pPr>
      <w:r w:rsidRPr="00643ADA">
        <w:rPr>
          <w:rFonts w:ascii="Comic Sans MS" w:hAnsi="Comic Sans MS"/>
          <w:b/>
          <w:sz w:val="24"/>
          <w:u w:val="single"/>
        </w:rPr>
        <w:t>Our School Vision is intrinsically linked to values shared in PSHCE</w:t>
      </w:r>
      <w:r w:rsidR="00F138F6">
        <w:rPr>
          <w:rFonts w:ascii="Comic Sans MS" w:hAnsi="Comic Sans MS"/>
          <w:b/>
          <w:sz w:val="24"/>
          <w:u w:val="single"/>
        </w:rPr>
        <w:t>:</w:t>
      </w:r>
    </w:p>
    <w:p w:rsidR="00000894" w:rsidRPr="00F138F6" w:rsidRDefault="007941EE" w:rsidP="00000894">
      <w:pPr>
        <w:spacing w:line="240" w:lineRule="auto"/>
        <w:jc w:val="both"/>
        <w:rPr>
          <w:rFonts w:ascii="Comic Sans MS" w:hAnsi="Comic Sans MS"/>
          <w:b/>
          <w:sz w:val="24"/>
          <w:u w:val="single"/>
        </w:rPr>
      </w:pPr>
      <w:r w:rsidRPr="00F138F6">
        <w:rPr>
          <w:rFonts w:ascii="Comic Sans MS" w:hAnsi="Comic Sans MS"/>
          <w:color w:val="FF0000"/>
          <w:sz w:val="24"/>
        </w:rPr>
        <w:t>Community Spirit</w:t>
      </w:r>
      <w:r w:rsidR="00000894" w:rsidRPr="00F138F6">
        <w:rPr>
          <w:rFonts w:ascii="Comic Sans MS" w:hAnsi="Comic Sans MS"/>
          <w:color w:val="FF0000"/>
          <w:sz w:val="24"/>
        </w:rPr>
        <w:t xml:space="preserve"> </w:t>
      </w:r>
    </w:p>
    <w:p w:rsidR="007941EE" w:rsidRPr="00F138F6" w:rsidRDefault="007941EE" w:rsidP="00000894">
      <w:pPr>
        <w:spacing w:line="240" w:lineRule="auto"/>
        <w:jc w:val="both"/>
        <w:rPr>
          <w:rFonts w:ascii="Comic Sans MS" w:hAnsi="Comic Sans MS"/>
          <w:color w:val="FF0000"/>
          <w:sz w:val="24"/>
        </w:rPr>
      </w:pPr>
      <w:r w:rsidRPr="00F138F6">
        <w:rPr>
          <w:rFonts w:ascii="Comic Sans MS" w:hAnsi="Comic Sans MS"/>
          <w:color w:val="FF0000"/>
          <w:sz w:val="24"/>
        </w:rPr>
        <w:t>Enquiry</w:t>
      </w:r>
    </w:p>
    <w:p w:rsidR="007941EE" w:rsidRPr="00F138F6" w:rsidRDefault="007941EE" w:rsidP="00000894">
      <w:pPr>
        <w:spacing w:line="240" w:lineRule="auto"/>
        <w:jc w:val="both"/>
        <w:rPr>
          <w:rFonts w:ascii="Comic Sans MS" w:hAnsi="Comic Sans MS"/>
          <w:color w:val="FF0000"/>
          <w:sz w:val="24"/>
        </w:rPr>
      </w:pPr>
      <w:r w:rsidRPr="00F138F6">
        <w:rPr>
          <w:rFonts w:ascii="Comic Sans MS" w:hAnsi="Comic Sans MS"/>
          <w:color w:val="FF0000"/>
          <w:sz w:val="24"/>
        </w:rPr>
        <w:t>Respect</w:t>
      </w:r>
    </w:p>
    <w:p w:rsidR="007941EE" w:rsidRPr="00F138F6" w:rsidRDefault="007941EE" w:rsidP="00000894">
      <w:pPr>
        <w:spacing w:line="240" w:lineRule="auto"/>
        <w:jc w:val="both"/>
        <w:rPr>
          <w:rFonts w:ascii="Comic Sans MS" w:hAnsi="Comic Sans MS"/>
          <w:color w:val="FF0000"/>
          <w:sz w:val="24"/>
        </w:rPr>
      </w:pPr>
      <w:r w:rsidRPr="00F138F6">
        <w:rPr>
          <w:rFonts w:ascii="Comic Sans MS" w:hAnsi="Comic Sans MS"/>
          <w:color w:val="FF0000"/>
          <w:sz w:val="24"/>
        </w:rPr>
        <w:t>Self</w:t>
      </w:r>
      <w:r w:rsidR="00D40751">
        <w:rPr>
          <w:rFonts w:ascii="Comic Sans MS" w:hAnsi="Comic Sans MS"/>
          <w:color w:val="FF0000"/>
          <w:sz w:val="24"/>
        </w:rPr>
        <w:t>-</w:t>
      </w:r>
      <w:r w:rsidRPr="00F138F6">
        <w:rPr>
          <w:rFonts w:ascii="Comic Sans MS" w:hAnsi="Comic Sans MS"/>
          <w:color w:val="FF0000"/>
          <w:sz w:val="24"/>
        </w:rPr>
        <w:t>Belief</w:t>
      </w:r>
    </w:p>
    <w:p w:rsidR="007941EE" w:rsidRPr="00F138F6" w:rsidRDefault="007941EE" w:rsidP="00000894">
      <w:pPr>
        <w:spacing w:line="240" w:lineRule="auto"/>
        <w:jc w:val="both"/>
        <w:rPr>
          <w:rFonts w:ascii="Comic Sans MS" w:hAnsi="Comic Sans MS"/>
          <w:color w:val="FF0000"/>
          <w:sz w:val="24"/>
        </w:rPr>
      </w:pPr>
      <w:r w:rsidRPr="00F138F6">
        <w:rPr>
          <w:rFonts w:ascii="Comic Sans MS" w:hAnsi="Comic Sans MS"/>
          <w:color w:val="FF0000"/>
          <w:sz w:val="24"/>
        </w:rPr>
        <w:t>Aiming High</w:t>
      </w:r>
    </w:p>
    <w:p w:rsidR="007941EE" w:rsidRPr="00F138F6" w:rsidRDefault="007941EE" w:rsidP="00000894">
      <w:pPr>
        <w:spacing w:line="240" w:lineRule="auto"/>
        <w:jc w:val="both"/>
        <w:rPr>
          <w:rFonts w:ascii="Comic Sans MS" w:hAnsi="Comic Sans MS"/>
          <w:color w:val="FF0000"/>
          <w:sz w:val="24"/>
        </w:rPr>
      </w:pPr>
      <w:r w:rsidRPr="00F138F6">
        <w:rPr>
          <w:rFonts w:ascii="Comic Sans MS" w:hAnsi="Comic Sans MS"/>
          <w:color w:val="FF0000"/>
          <w:sz w:val="24"/>
        </w:rPr>
        <w:t>Enterprise</w:t>
      </w:r>
    </w:p>
    <w:p w:rsidR="007941EE" w:rsidRDefault="007941EE" w:rsidP="00000894">
      <w:pPr>
        <w:spacing w:after="0" w:line="240" w:lineRule="auto"/>
        <w:rPr>
          <w:rFonts w:ascii="Comic Sans MS" w:eastAsia="Times New Roman" w:hAnsi="Comic Sans MS" w:cs="Times New Roman"/>
          <w:sz w:val="24"/>
        </w:rPr>
      </w:pPr>
    </w:p>
    <w:p w:rsidR="00000894" w:rsidRPr="00643ADA" w:rsidRDefault="00000894" w:rsidP="00000894">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Our PSHCE curriculum combines best practi</w:t>
      </w:r>
      <w:r w:rsidR="008170AC">
        <w:rPr>
          <w:rFonts w:ascii="Comic Sans MS" w:eastAsia="Times New Roman" w:hAnsi="Comic Sans MS" w:cs="Times New Roman"/>
          <w:sz w:val="24"/>
        </w:rPr>
        <w:t>c</w:t>
      </w:r>
      <w:r w:rsidRPr="00643ADA">
        <w:rPr>
          <w:rFonts w:ascii="Comic Sans MS" w:eastAsia="Times New Roman" w:hAnsi="Comic Sans MS" w:cs="Times New Roman"/>
          <w:sz w:val="24"/>
        </w:rPr>
        <w:t xml:space="preserve">e from the non-statutory </w:t>
      </w:r>
      <w:r w:rsidR="00BA2F91" w:rsidRPr="00643ADA">
        <w:rPr>
          <w:rFonts w:ascii="Comic Sans MS" w:eastAsia="Times New Roman" w:hAnsi="Comic Sans MS" w:cs="Times New Roman"/>
          <w:sz w:val="24"/>
        </w:rPr>
        <w:t>guidelines</w:t>
      </w:r>
      <w:r w:rsidRPr="00643ADA">
        <w:rPr>
          <w:rFonts w:ascii="Comic Sans MS" w:eastAsia="Times New Roman" w:hAnsi="Comic Sans MS" w:cs="Times New Roman"/>
          <w:sz w:val="24"/>
        </w:rPr>
        <w:t xml:space="preserve"> for PSHE and Citizenship, the updated advice from</w:t>
      </w:r>
      <w:r w:rsidR="008170AC">
        <w:rPr>
          <w:rFonts w:ascii="Comic Sans MS" w:eastAsia="Times New Roman" w:hAnsi="Comic Sans MS" w:cs="Times New Roman"/>
          <w:sz w:val="24"/>
        </w:rPr>
        <w:t xml:space="preserve"> the</w:t>
      </w:r>
      <w:r w:rsidRPr="00643ADA">
        <w:rPr>
          <w:rFonts w:ascii="Comic Sans MS" w:eastAsia="Times New Roman" w:hAnsi="Comic Sans MS" w:cs="Times New Roman"/>
          <w:sz w:val="24"/>
        </w:rPr>
        <w:t xml:space="preserve"> PSH</w:t>
      </w:r>
      <w:r w:rsidR="008170AC">
        <w:rPr>
          <w:rFonts w:ascii="Comic Sans MS" w:eastAsia="Times New Roman" w:hAnsi="Comic Sans MS" w:cs="Times New Roman"/>
          <w:sz w:val="24"/>
        </w:rPr>
        <w:t>C</w:t>
      </w:r>
      <w:r w:rsidRPr="00643ADA">
        <w:rPr>
          <w:rFonts w:ascii="Comic Sans MS" w:eastAsia="Times New Roman" w:hAnsi="Comic Sans MS" w:cs="Times New Roman"/>
          <w:sz w:val="24"/>
        </w:rPr>
        <w:t xml:space="preserve">E association and </w:t>
      </w:r>
      <w:r w:rsidR="008170AC">
        <w:rPr>
          <w:rFonts w:ascii="Comic Sans MS" w:eastAsia="Times New Roman" w:hAnsi="Comic Sans MS" w:cs="Times New Roman"/>
          <w:sz w:val="24"/>
        </w:rPr>
        <w:t xml:space="preserve">it </w:t>
      </w:r>
      <w:r w:rsidRPr="00643ADA">
        <w:rPr>
          <w:rFonts w:ascii="Comic Sans MS" w:eastAsia="Times New Roman" w:hAnsi="Comic Sans MS" w:cs="Times New Roman"/>
          <w:sz w:val="24"/>
        </w:rPr>
        <w:t xml:space="preserve">uses SEAL materials to provide a spiral curriculum of PSHCE learning. </w:t>
      </w:r>
    </w:p>
    <w:p w:rsidR="00000894" w:rsidRPr="00643ADA" w:rsidRDefault="00000894" w:rsidP="00000894">
      <w:pPr>
        <w:spacing w:after="0" w:line="240" w:lineRule="auto"/>
        <w:rPr>
          <w:rFonts w:ascii="Comic Sans MS" w:eastAsia="Times New Roman" w:hAnsi="Comic Sans MS" w:cs="Times New Roman"/>
          <w:sz w:val="24"/>
        </w:rPr>
      </w:pPr>
    </w:p>
    <w:p w:rsidR="00906607" w:rsidRPr="00643ADA" w:rsidRDefault="00D01ECA" w:rsidP="00D01ECA">
      <w:pPr>
        <w:spacing w:after="240" w:line="240" w:lineRule="auto"/>
        <w:jc w:val="both"/>
        <w:rPr>
          <w:rFonts w:ascii="Comic Sans MS" w:hAnsi="Comic Sans MS" w:cs="Calibri"/>
          <w:i/>
          <w:iCs/>
          <w:szCs w:val="20"/>
          <w:shd w:val="clear" w:color="auto" w:fill="FFFFFF"/>
        </w:rPr>
      </w:pPr>
      <w:r w:rsidRPr="00643ADA">
        <w:rPr>
          <w:rStyle w:val="Emphasis"/>
          <w:rFonts w:ascii="Comic Sans MS" w:hAnsi="Comic Sans MS" w:cs="Calibri"/>
          <w:i w:val="0"/>
          <w:szCs w:val="20"/>
          <w:shd w:val="clear" w:color="auto" w:fill="FFFFFF"/>
        </w:rPr>
        <w:t>R</w:t>
      </w:r>
      <w:r w:rsidR="00906607" w:rsidRPr="00643ADA">
        <w:rPr>
          <w:rStyle w:val="Emphasis"/>
          <w:rFonts w:ascii="Comic Sans MS" w:hAnsi="Comic Sans MS" w:cs="Calibri"/>
          <w:i w:val="0"/>
          <w:szCs w:val="20"/>
          <w:shd w:val="clear" w:color="auto" w:fill="FFFFFF"/>
        </w:rPr>
        <w:t xml:space="preserve">evised curriculum for 2014 states two broad aims for PSHCE education: </w:t>
      </w:r>
    </w:p>
    <w:p w:rsidR="007F530B" w:rsidRPr="00643ADA" w:rsidRDefault="007F530B" w:rsidP="00643ADA">
      <w:pPr>
        <w:shd w:val="clear" w:color="auto" w:fill="FFFFFF"/>
        <w:spacing w:after="0" w:line="240" w:lineRule="auto"/>
        <w:jc w:val="both"/>
        <w:rPr>
          <w:rFonts w:ascii="Comic Sans MS" w:eastAsia="Times New Roman" w:hAnsi="Comic Sans MS" w:cs="Arial"/>
          <w:szCs w:val="20"/>
          <w:lang w:eastAsia="en-GB"/>
        </w:rPr>
      </w:pPr>
      <w:r w:rsidRPr="00643ADA">
        <w:rPr>
          <w:rFonts w:ascii="Comic Sans MS" w:eastAsia="Times New Roman" w:hAnsi="Comic Sans MS" w:cs="Calibri"/>
          <w:i/>
          <w:iCs/>
          <w:szCs w:val="20"/>
          <w:lang w:eastAsia="en-GB"/>
        </w:rPr>
        <w:t>‘Every state-funded school must offer a curriculum which is balanced and broadly based and which:</w:t>
      </w:r>
    </w:p>
    <w:p w:rsidR="007F530B" w:rsidRPr="00643ADA" w:rsidRDefault="007F530B" w:rsidP="00D01ECA">
      <w:pPr>
        <w:shd w:val="clear" w:color="auto" w:fill="FFFFFF"/>
        <w:spacing w:after="0" w:line="240" w:lineRule="auto"/>
        <w:ind w:left="714" w:hanging="357"/>
        <w:jc w:val="both"/>
        <w:rPr>
          <w:rFonts w:ascii="Comic Sans MS" w:eastAsia="Times New Roman" w:hAnsi="Comic Sans MS" w:cs="Arial"/>
          <w:szCs w:val="20"/>
          <w:lang w:eastAsia="en-GB"/>
        </w:rPr>
      </w:pPr>
      <w:r w:rsidRPr="00643ADA">
        <w:rPr>
          <w:rFonts w:ascii="Comic Sans MS" w:eastAsia="Times New Roman" w:hAnsi="Comic Sans MS" w:cs="Arial"/>
          <w:szCs w:val="20"/>
          <w:lang w:eastAsia="en-GB"/>
        </w:rPr>
        <w:t></w:t>
      </w:r>
      <w:r w:rsidRPr="00643ADA">
        <w:rPr>
          <w:rFonts w:ascii="Comic Sans MS" w:eastAsia="Times New Roman" w:hAnsi="Comic Sans MS" w:cs="Times New Roman"/>
          <w:szCs w:val="20"/>
          <w:lang w:eastAsia="en-GB"/>
        </w:rPr>
        <w:t>         </w:t>
      </w:r>
      <w:r w:rsidRPr="00643ADA">
        <w:rPr>
          <w:rFonts w:ascii="Comic Sans MS" w:eastAsia="Times New Roman" w:hAnsi="Comic Sans MS" w:cs="Calibri"/>
          <w:i/>
          <w:iCs/>
          <w:szCs w:val="20"/>
          <w:lang w:eastAsia="en-GB"/>
        </w:rPr>
        <w:t>promotes the spiritual, moral, cultural, mental and physical development of pupils at the school and of society</w:t>
      </w:r>
    </w:p>
    <w:p w:rsidR="007F530B" w:rsidRPr="00643ADA" w:rsidRDefault="007F530B" w:rsidP="00D01ECA">
      <w:pPr>
        <w:shd w:val="clear" w:color="auto" w:fill="FFFFFF"/>
        <w:spacing w:after="0" w:line="240" w:lineRule="auto"/>
        <w:ind w:left="714" w:hanging="357"/>
        <w:jc w:val="both"/>
        <w:rPr>
          <w:rFonts w:ascii="Comic Sans MS" w:eastAsia="Times New Roman" w:hAnsi="Comic Sans MS" w:cs="Calibri"/>
          <w:i/>
          <w:iCs/>
          <w:szCs w:val="20"/>
          <w:lang w:eastAsia="en-GB"/>
        </w:rPr>
      </w:pPr>
      <w:r w:rsidRPr="00643ADA">
        <w:rPr>
          <w:rFonts w:ascii="Comic Sans MS" w:eastAsia="Times New Roman" w:hAnsi="Comic Sans MS" w:cs="Arial"/>
          <w:szCs w:val="20"/>
          <w:lang w:eastAsia="en-GB"/>
        </w:rPr>
        <w:t></w:t>
      </w:r>
      <w:r w:rsidRPr="00643ADA">
        <w:rPr>
          <w:rFonts w:ascii="Comic Sans MS" w:eastAsia="Times New Roman" w:hAnsi="Comic Sans MS" w:cs="Times New Roman"/>
          <w:szCs w:val="20"/>
          <w:lang w:eastAsia="en-GB"/>
        </w:rPr>
        <w:t>         </w:t>
      </w:r>
      <w:r w:rsidRPr="00643ADA">
        <w:rPr>
          <w:rFonts w:ascii="Comic Sans MS" w:eastAsia="Times New Roman" w:hAnsi="Comic Sans MS" w:cs="Calibri"/>
          <w:i/>
          <w:iCs/>
          <w:szCs w:val="20"/>
          <w:lang w:eastAsia="en-GB"/>
        </w:rPr>
        <w:t>prepares pupils at the school for the opportunities, responsibilities and experiences of later life’</w:t>
      </w:r>
    </w:p>
    <w:p w:rsidR="00906607" w:rsidRPr="00643ADA" w:rsidRDefault="00906607" w:rsidP="00D01ECA">
      <w:pPr>
        <w:shd w:val="clear" w:color="auto" w:fill="FFFFFF"/>
        <w:spacing w:after="0" w:line="240" w:lineRule="auto"/>
        <w:ind w:left="714" w:hanging="357"/>
        <w:jc w:val="both"/>
        <w:rPr>
          <w:rFonts w:ascii="Comic Sans MS" w:eastAsia="Times New Roman" w:hAnsi="Comic Sans MS" w:cs="Arial"/>
          <w:sz w:val="24"/>
          <w:lang w:eastAsia="en-GB"/>
        </w:rPr>
      </w:pPr>
    </w:p>
    <w:p w:rsidR="00906607" w:rsidRPr="00643ADA" w:rsidRDefault="00906607"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This policy links closely with school polic</w:t>
      </w:r>
      <w:r w:rsidR="009A2B6F">
        <w:rPr>
          <w:rFonts w:ascii="Comic Sans MS" w:eastAsia="Times New Roman" w:hAnsi="Comic Sans MS" w:cs="Times New Roman"/>
          <w:sz w:val="24"/>
        </w:rPr>
        <w:t>i</w:t>
      </w:r>
      <w:r w:rsidRPr="00643ADA">
        <w:rPr>
          <w:rFonts w:ascii="Comic Sans MS" w:eastAsia="Times New Roman" w:hAnsi="Comic Sans MS" w:cs="Times New Roman"/>
          <w:sz w:val="24"/>
        </w:rPr>
        <w:t xml:space="preserve">es on: </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Personal Safety</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Drugs Education</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Sex and Relationships Education</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Science</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SMSC</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Collective Worship</w:t>
      </w:r>
      <w:r w:rsidR="0021252A">
        <w:rPr>
          <w:rFonts w:ascii="Comic Sans MS" w:eastAsia="Times New Roman" w:hAnsi="Comic Sans MS" w:cs="Times New Roman"/>
          <w:sz w:val="24"/>
        </w:rPr>
        <w:t>/Religious Education</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Behaviour</w:t>
      </w:r>
    </w:p>
    <w:p w:rsidR="00906607" w:rsidRDefault="0021252A" w:rsidP="00D01ECA">
      <w:pPr>
        <w:numPr>
          <w:ilvl w:val="0"/>
          <w:numId w:val="1"/>
        </w:numPr>
        <w:spacing w:after="0" w:line="240" w:lineRule="auto"/>
        <w:rPr>
          <w:rFonts w:ascii="Comic Sans MS" w:eastAsia="Times New Roman" w:hAnsi="Comic Sans MS" w:cs="Times New Roman"/>
          <w:sz w:val="24"/>
        </w:rPr>
      </w:pPr>
      <w:r>
        <w:rPr>
          <w:rFonts w:ascii="Comic Sans MS" w:eastAsia="Times New Roman" w:hAnsi="Comic Sans MS" w:cs="Times New Roman"/>
          <w:sz w:val="24"/>
        </w:rPr>
        <w:t>Anti-</w:t>
      </w:r>
      <w:r w:rsidR="00906607" w:rsidRPr="00643ADA">
        <w:rPr>
          <w:rFonts w:ascii="Comic Sans MS" w:eastAsia="Times New Roman" w:hAnsi="Comic Sans MS" w:cs="Times New Roman"/>
          <w:sz w:val="24"/>
        </w:rPr>
        <w:t>Bullying</w:t>
      </w:r>
    </w:p>
    <w:p w:rsidR="00140D91" w:rsidRPr="00643ADA" w:rsidRDefault="00140D91" w:rsidP="00D01ECA">
      <w:pPr>
        <w:numPr>
          <w:ilvl w:val="0"/>
          <w:numId w:val="1"/>
        </w:numPr>
        <w:spacing w:after="0" w:line="240" w:lineRule="auto"/>
        <w:rPr>
          <w:rFonts w:ascii="Comic Sans MS" w:eastAsia="Times New Roman" w:hAnsi="Comic Sans MS" w:cs="Times New Roman"/>
          <w:sz w:val="24"/>
        </w:rPr>
      </w:pPr>
      <w:r>
        <w:rPr>
          <w:rFonts w:ascii="Comic Sans MS" w:eastAsia="Times New Roman" w:hAnsi="Comic Sans MS" w:cs="Times New Roman"/>
          <w:sz w:val="24"/>
        </w:rPr>
        <w:t>Inclusion</w:t>
      </w:r>
    </w:p>
    <w:p w:rsidR="00906607" w:rsidRPr="00643ADA" w:rsidRDefault="00906607" w:rsidP="00D01ECA">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Equal Opportunities</w:t>
      </w:r>
    </w:p>
    <w:p w:rsidR="00643ADA" w:rsidRDefault="00906607" w:rsidP="005650B1">
      <w:pPr>
        <w:numPr>
          <w:ilvl w:val="0"/>
          <w:numId w:val="1"/>
        </w:num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Confidentiality Policy</w:t>
      </w:r>
    </w:p>
    <w:p w:rsidR="00140D91" w:rsidRPr="00643ADA" w:rsidRDefault="00140D91" w:rsidP="005650B1">
      <w:pPr>
        <w:numPr>
          <w:ilvl w:val="0"/>
          <w:numId w:val="1"/>
        </w:numPr>
        <w:spacing w:after="0" w:line="240" w:lineRule="auto"/>
        <w:rPr>
          <w:rFonts w:ascii="Comic Sans MS" w:eastAsia="Times New Roman" w:hAnsi="Comic Sans MS" w:cs="Times New Roman"/>
          <w:sz w:val="24"/>
        </w:rPr>
      </w:pPr>
      <w:r>
        <w:rPr>
          <w:rFonts w:ascii="Comic Sans MS" w:eastAsia="Times New Roman" w:hAnsi="Comic Sans MS" w:cs="Times New Roman"/>
          <w:sz w:val="24"/>
        </w:rPr>
        <w:t>Global Learning</w:t>
      </w:r>
    </w:p>
    <w:p w:rsidR="00163A8F" w:rsidRDefault="00163A8F" w:rsidP="005650B1">
      <w:pPr>
        <w:spacing w:after="0"/>
        <w:rPr>
          <w:rFonts w:ascii="Comic Sans MS" w:hAnsi="Comic Sans MS"/>
          <w:sz w:val="24"/>
          <w:u w:val="single"/>
        </w:rPr>
      </w:pPr>
    </w:p>
    <w:p w:rsidR="00163A8F" w:rsidRDefault="00163A8F" w:rsidP="005650B1">
      <w:pPr>
        <w:spacing w:after="0"/>
        <w:rPr>
          <w:rFonts w:ascii="Comic Sans MS" w:hAnsi="Comic Sans MS"/>
          <w:sz w:val="24"/>
          <w:u w:val="single"/>
        </w:rPr>
      </w:pPr>
    </w:p>
    <w:p w:rsidR="005650B1" w:rsidRPr="00643ADA" w:rsidRDefault="005650B1" w:rsidP="005650B1">
      <w:pPr>
        <w:spacing w:after="0"/>
        <w:rPr>
          <w:rFonts w:ascii="Comic Sans MS" w:hAnsi="Comic Sans MS"/>
          <w:sz w:val="24"/>
          <w:u w:val="single"/>
        </w:rPr>
      </w:pPr>
      <w:r w:rsidRPr="00643ADA">
        <w:rPr>
          <w:rFonts w:ascii="Comic Sans MS" w:hAnsi="Comic Sans MS"/>
          <w:sz w:val="24"/>
          <w:u w:val="single"/>
        </w:rPr>
        <w:lastRenderedPageBreak/>
        <w:t xml:space="preserve">Aims </w:t>
      </w:r>
    </w:p>
    <w:p w:rsidR="005650B1" w:rsidRPr="00643ADA" w:rsidRDefault="005650B1" w:rsidP="005650B1">
      <w:pPr>
        <w:spacing w:after="0"/>
        <w:rPr>
          <w:rFonts w:ascii="Comic Sans MS" w:hAnsi="Comic Sans MS"/>
          <w:sz w:val="24"/>
        </w:rPr>
      </w:pPr>
      <w:r w:rsidRPr="00643ADA">
        <w:rPr>
          <w:rFonts w:ascii="Comic Sans MS" w:hAnsi="Comic Sans MS"/>
          <w:sz w:val="24"/>
        </w:rPr>
        <w:t xml:space="preserve"> </w:t>
      </w:r>
    </w:p>
    <w:p w:rsidR="005650B1" w:rsidRPr="00643ADA" w:rsidRDefault="005650B1" w:rsidP="005650B1">
      <w:pPr>
        <w:spacing w:after="0"/>
        <w:rPr>
          <w:rFonts w:ascii="Comic Sans MS" w:hAnsi="Comic Sans MS"/>
          <w:sz w:val="24"/>
        </w:rPr>
      </w:pPr>
      <w:r w:rsidRPr="00643ADA">
        <w:rPr>
          <w:rFonts w:ascii="Comic Sans MS" w:hAnsi="Comic Sans MS"/>
          <w:sz w:val="24"/>
        </w:rPr>
        <w:t>The overarching aim for PSH</w:t>
      </w:r>
      <w:r w:rsidR="008170AC">
        <w:rPr>
          <w:rFonts w:ascii="Comic Sans MS" w:hAnsi="Comic Sans MS"/>
          <w:sz w:val="24"/>
        </w:rPr>
        <w:t>C</w:t>
      </w:r>
      <w:r w:rsidRPr="00643ADA">
        <w:rPr>
          <w:rFonts w:ascii="Comic Sans MS" w:hAnsi="Comic Sans MS"/>
          <w:sz w:val="24"/>
        </w:rPr>
        <w:t xml:space="preserve">E education is to provide pupils with: </w:t>
      </w:r>
    </w:p>
    <w:p w:rsidR="005650B1" w:rsidRPr="00643ADA" w:rsidRDefault="005650B1" w:rsidP="005650B1">
      <w:pPr>
        <w:pStyle w:val="ListParagraph"/>
        <w:numPr>
          <w:ilvl w:val="0"/>
          <w:numId w:val="4"/>
        </w:numPr>
        <w:spacing w:after="0"/>
        <w:rPr>
          <w:rFonts w:ascii="Comic Sans MS" w:hAnsi="Comic Sans MS"/>
          <w:sz w:val="24"/>
        </w:rPr>
      </w:pPr>
      <w:r w:rsidRPr="00643ADA">
        <w:rPr>
          <w:rFonts w:ascii="Comic Sans MS" w:hAnsi="Comic Sans MS"/>
          <w:sz w:val="24"/>
        </w:rPr>
        <w:t xml:space="preserve">Accurate and relevant knowledge. </w:t>
      </w:r>
    </w:p>
    <w:p w:rsidR="005650B1" w:rsidRPr="00643ADA" w:rsidRDefault="005650B1" w:rsidP="005650B1">
      <w:pPr>
        <w:pStyle w:val="ListParagraph"/>
        <w:numPr>
          <w:ilvl w:val="0"/>
          <w:numId w:val="4"/>
        </w:numPr>
        <w:spacing w:after="0"/>
        <w:rPr>
          <w:rFonts w:ascii="Comic Sans MS" w:hAnsi="Comic Sans MS"/>
          <w:sz w:val="24"/>
        </w:rPr>
      </w:pPr>
      <w:r w:rsidRPr="00643ADA">
        <w:rPr>
          <w:rFonts w:ascii="Comic Sans MS" w:hAnsi="Comic Sans MS"/>
          <w:sz w:val="24"/>
        </w:rPr>
        <w:t>Opportunities to turn that knowledge into personal understanding</w:t>
      </w:r>
      <w:r w:rsidR="008170AC">
        <w:rPr>
          <w:rFonts w:ascii="Comic Sans MS" w:hAnsi="Comic Sans MS"/>
          <w:sz w:val="24"/>
        </w:rPr>
        <w:t xml:space="preserve"> and</w:t>
      </w:r>
      <w:r w:rsidRPr="00643ADA">
        <w:rPr>
          <w:rFonts w:ascii="Comic Sans MS" w:hAnsi="Comic Sans MS"/>
          <w:sz w:val="24"/>
        </w:rPr>
        <w:t xml:space="preserve"> opportunities to explore, clarify and if necessary challenge, their own and others’ values, attitudes, beliefs, rights and responsibilities. </w:t>
      </w:r>
    </w:p>
    <w:p w:rsidR="00D01ECA" w:rsidRPr="00643ADA" w:rsidRDefault="005650B1" w:rsidP="00000894">
      <w:pPr>
        <w:pStyle w:val="ListParagraph"/>
        <w:numPr>
          <w:ilvl w:val="0"/>
          <w:numId w:val="4"/>
        </w:numPr>
        <w:spacing w:after="0"/>
        <w:rPr>
          <w:rFonts w:ascii="Comic Sans MS" w:hAnsi="Comic Sans MS"/>
          <w:sz w:val="24"/>
        </w:rPr>
      </w:pPr>
      <w:r w:rsidRPr="00643ADA">
        <w:rPr>
          <w:rFonts w:ascii="Comic Sans MS" w:hAnsi="Comic Sans MS"/>
          <w:sz w:val="24"/>
        </w:rPr>
        <w:t>The skills and strategies they need in order to live healthy, safe, fulfilling, responsible and balanced lives.</w:t>
      </w:r>
    </w:p>
    <w:p w:rsidR="005650B1" w:rsidRPr="00643ADA" w:rsidRDefault="005650B1" w:rsidP="00D01ECA">
      <w:pPr>
        <w:spacing w:line="240" w:lineRule="auto"/>
        <w:jc w:val="both"/>
        <w:rPr>
          <w:rFonts w:ascii="Comic Sans MS" w:hAnsi="Comic Sans MS"/>
          <w:sz w:val="24"/>
          <w:highlight w:val="yellow"/>
        </w:rPr>
      </w:pPr>
    </w:p>
    <w:p w:rsidR="00F47C50" w:rsidRPr="00643ADA" w:rsidRDefault="00906607" w:rsidP="00D01ECA">
      <w:pPr>
        <w:spacing w:line="240" w:lineRule="auto"/>
        <w:jc w:val="both"/>
        <w:rPr>
          <w:rFonts w:ascii="Comic Sans MS" w:hAnsi="Comic Sans MS"/>
          <w:sz w:val="24"/>
        </w:rPr>
      </w:pPr>
      <w:r w:rsidRPr="00643ADA">
        <w:rPr>
          <w:rFonts w:ascii="Comic Sans MS" w:hAnsi="Comic Sans MS"/>
          <w:sz w:val="24"/>
        </w:rPr>
        <w:t>Our</w:t>
      </w:r>
      <w:r w:rsidR="00427550" w:rsidRPr="00643ADA">
        <w:rPr>
          <w:rFonts w:ascii="Comic Sans MS" w:hAnsi="Comic Sans MS"/>
          <w:sz w:val="24"/>
        </w:rPr>
        <w:t xml:space="preserve"> whole school </w:t>
      </w:r>
      <w:r w:rsidR="00643ADA" w:rsidRPr="00643ADA">
        <w:rPr>
          <w:rFonts w:ascii="Comic Sans MS" w:hAnsi="Comic Sans MS"/>
          <w:sz w:val="24"/>
        </w:rPr>
        <w:t xml:space="preserve">vision and </w:t>
      </w:r>
      <w:r w:rsidRPr="00643ADA">
        <w:rPr>
          <w:rFonts w:ascii="Comic Sans MS" w:hAnsi="Comic Sans MS"/>
          <w:sz w:val="24"/>
        </w:rPr>
        <w:t>ethos a</w:t>
      </w:r>
      <w:r w:rsidR="00643ADA" w:rsidRPr="00643ADA">
        <w:rPr>
          <w:rFonts w:ascii="Comic Sans MS" w:hAnsi="Comic Sans MS"/>
          <w:sz w:val="24"/>
        </w:rPr>
        <w:t>longside our</w:t>
      </w:r>
      <w:r w:rsidRPr="00643ADA">
        <w:rPr>
          <w:rFonts w:ascii="Comic Sans MS" w:hAnsi="Comic Sans MS"/>
          <w:sz w:val="24"/>
        </w:rPr>
        <w:t xml:space="preserve"> PSH</w:t>
      </w:r>
      <w:r w:rsidR="00427550" w:rsidRPr="00643ADA">
        <w:rPr>
          <w:rFonts w:ascii="Comic Sans MS" w:hAnsi="Comic Sans MS"/>
          <w:sz w:val="24"/>
        </w:rPr>
        <w:t>C</w:t>
      </w:r>
      <w:r w:rsidRPr="00643ADA">
        <w:rPr>
          <w:rFonts w:ascii="Comic Sans MS" w:hAnsi="Comic Sans MS"/>
          <w:sz w:val="24"/>
        </w:rPr>
        <w:t>E curriculum ensure</w:t>
      </w:r>
      <w:r w:rsidR="00D01ECA" w:rsidRPr="00643ADA">
        <w:rPr>
          <w:rFonts w:ascii="Comic Sans MS" w:hAnsi="Comic Sans MS"/>
          <w:sz w:val="24"/>
        </w:rPr>
        <w:t>s</w:t>
      </w:r>
      <w:r w:rsidRPr="00643ADA">
        <w:rPr>
          <w:rFonts w:ascii="Comic Sans MS" w:hAnsi="Comic Sans MS"/>
          <w:sz w:val="24"/>
        </w:rPr>
        <w:t xml:space="preserve"> </w:t>
      </w:r>
      <w:r w:rsidR="00427550" w:rsidRPr="00643ADA">
        <w:rPr>
          <w:rFonts w:ascii="Comic Sans MS" w:hAnsi="Comic Sans MS"/>
          <w:sz w:val="24"/>
        </w:rPr>
        <w:t xml:space="preserve">we actively </w:t>
      </w:r>
      <w:r w:rsidR="00643ADA" w:rsidRPr="00643ADA">
        <w:rPr>
          <w:rFonts w:ascii="Comic Sans MS" w:hAnsi="Comic Sans MS"/>
          <w:sz w:val="24"/>
        </w:rPr>
        <w:t>promote</w:t>
      </w:r>
      <w:r w:rsidR="00427550" w:rsidRPr="00643ADA">
        <w:rPr>
          <w:rFonts w:ascii="Comic Sans MS" w:hAnsi="Comic Sans MS"/>
          <w:sz w:val="24"/>
        </w:rPr>
        <w:t xml:space="preserve"> </w:t>
      </w:r>
      <w:r w:rsidR="00643ADA" w:rsidRPr="00643ADA">
        <w:rPr>
          <w:rFonts w:ascii="Comic Sans MS" w:hAnsi="Comic Sans MS"/>
          <w:sz w:val="24"/>
        </w:rPr>
        <w:t xml:space="preserve">the Spiritual, </w:t>
      </w:r>
      <w:r w:rsidRPr="00643ADA">
        <w:rPr>
          <w:rFonts w:ascii="Comic Sans MS" w:hAnsi="Comic Sans MS"/>
          <w:sz w:val="24"/>
        </w:rPr>
        <w:t>M</w:t>
      </w:r>
      <w:r w:rsidR="00643ADA" w:rsidRPr="00643ADA">
        <w:rPr>
          <w:rFonts w:ascii="Comic Sans MS" w:hAnsi="Comic Sans MS"/>
          <w:sz w:val="24"/>
        </w:rPr>
        <w:t xml:space="preserve">oral, </w:t>
      </w:r>
      <w:r w:rsidRPr="00643ADA">
        <w:rPr>
          <w:rFonts w:ascii="Comic Sans MS" w:hAnsi="Comic Sans MS"/>
          <w:sz w:val="24"/>
        </w:rPr>
        <w:t>S</w:t>
      </w:r>
      <w:r w:rsidR="00643ADA" w:rsidRPr="00643ADA">
        <w:rPr>
          <w:rFonts w:ascii="Comic Sans MS" w:hAnsi="Comic Sans MS"/>
          <w:sz w:val="24"/>
        </w:rPr>
        <w:t xml:space="preserve">ocial and </w:t>
      </w:r>
      <w:r w:rsidRPr="00643ADA">
        <w:rPr>
          <w:rFonts w:ascii="Comic Sans MS" w:hAnsi="Comic Sans MS"/>
          <w:sz w:val="24"/>
        </w:rPr>
        <w:t>C</w:t>
      </w:r>
      <w:r w:rsidR="00643ADA" w:rsidRPr="00643ADA">
        <w:rPr>
          <w:rFonts w:ascii="Comic Sans MS" w:hAnsi="Comic Sans MS"/>
          <w:sz w:val="24"/>
        </w:rPr>
        <w:t xml:space="preserve">ultural (SMSC) </w:t>
      </w:r>
      <w:r w:rsidRPr="00643ADA">
        <w:rPr>
          <w:rFonts w:ascii="Comic Sans MS" w:hAnsi="Comic Sans MS"/>
          <w:sz w:val="24"/>
        </w:rPr>
        <w:t>development</w:t>
      </w:r>
      <w:r w:rsidR="00643ADA" w:rsidRPr="00643ADA">
        <w:rPr>
          <w:rFonts w:ascii="Comic Sans MS" w:hAnsi="Comic Sans MS"/>
          <w:sz w:val="24"/>
        </w:rPr>
        <w:t xml:space="preserve"> of all our</w:t>
      </w:r>
      <w:r w:rsidR="00427550" w:rsidRPr="00643ADA">
        <w:rPr>
          <w:rFonts w:ascii="Comic Sans MS" w:hAnsi="Comic Sans MS"/>
          <w:sz w:val="24"/>
        </w:rPr>
        <w:t xml:space="preserve"> pupils</w:t>
      </w:r>
      <w:r w:rsidR="00643ADA" w:rsidRPr="00643ADA">
        <w:rPr>
          <w:rFonts w:ascii="Comic Sans MS" w:hAnsi="Comic Sans MS"/>
          <w:sz w:val="24"/>
        </w:rPr>
        <w:t xml:space="preserve"> and endeavour</w:t>
      </w:r>
      <w:r w:rsidRPr="00643ADA">
        <w:rPr>
          <w:rFonts w:ascii="Comic Sans MS" w:hAnsi="Comic Sans MS"/>
          <w:sz w:val="24"/>
        </w:rPr>
        <w:t xml:space="preserve"> to provide them with key skills to be successful and happy lifelong learners</w:t>
      </w:r>
      <w:r w:rsidR="00427550" w:rsidRPr="00643ADA">
        <w:rPr>
          <w:rFonts w:ascii="Comic Sans MS" w:hAnsi="Comic Sans MS"/>
          <w:sz w:val="24"/>
        </w:rPr>
        <w:t>.</w:t>
      </w:r>
      <w:r w:rsidRPr="00643ADA">
        <w:rPr>
          <w:rFonts w:ascii="Comic Sans MS" w:hAnsi="Comic Sans MS"/>
          <w:sz w:val="24"/>
        </w:rPr>
        <w:t xml:space="preserve"> </w:t>
      </w:r>
    </w:p>
    <w:p w:rsidR="00906607" w:rsidRPr="00643ADA" w:rsidRDefault="00906607" w:rsidP="00D01ECA">
      <w:pPr>
        <w:keepNext/>
        <w:spacing w:after="0" w:line="240" w:lineRule="auto"/>
        <w:outlineLvl w:val="0"/>
        <w:rPr>
          <w:rFonts w:ascii="Comic Sans MS" w:eastAsia="Times New Roman" w:hAnsi="Comic Sans MS" w:cs="Times New Roman"/>
          <w:sz w:val="24"/>
          <w:u w:val="single"/>
        </w:rPr>
      </w:pPr>
      <w:r w:rsidRPr="00643ADA">
        <w:rPr>
          <w:rFonts w:ascii="Comic Sans MS" w:eastAsia="Times New Roman" w:hAnsi="Comic Sans MS" w:cs="Times New Roman"/>
          <w:sz w:val="24"/>
          <w:u w:val="single"/>
        </w:rPr>
        <w:t>Delivery of Curriculum</w:t>
      </w:r>
    </w:p>
    <w:p w:rsidR="00906607" w:rsidRPr="00643ADA" w:rsidRDefault="00906607" w:rsidP="00D01ECA">
      <w:pPr>
        <w:spacing w:after="0" w:line="240" w:lineRule="auto"/>
        <w:ind w:left="720"/>
        <w:rPr>
          <w:rFonts w:ascii="Comic Sans MS" w:eastAsia="Times New Roman" w:hAnsi="Comic Sans MS" w:cs="Times New Roman"/>
          <w:sz w:val="24"/>
          <w:u w:val="single"/>
        </w:rPr>
      </w:pPr>
    </w:p>
    <w:p w:rsidR="00906607" w:rsidRPr="00643ADA" w:rsidRDefault="00906607" w:rsidP="00D01ECA">
      <w:pPr>
        <w:spacing w:after="0" w:line="240" w:lineRule="auto"/>
        <w:ind w:firstLine="720"/>
        <w:rPr>
          <w:rFonts w:ascii="Comic Sans MS" w:eastAsia="Times New Roman" w:hAnsi="Comic Sans MS" w:cs="Times New Roman"/>
          <w:sz w:val="24"/>
        </w:rPr>
      </w:pPr>
      <w:r w:rsidRPr="00643ADA">
        <w:rPr>
          <w:rFonts w:ascii="Comic Sans MS" w:eastAsia="Times New Roman" w:hAnsi="Comic Sans MS" w:cs="Times New Roman"/>
          <w:sz w:val="24"/>
        </w:rPr>
        <w:t xml:space="preserve">A range of teaching strategies </w:t>
      </w:r>
      <w:r w:rsidR="00140D91">
        <w:rPr>
          <w:rFonts w:ascii="Comic Sans MS" w:eastAsia="Times New Roman" w:hAnsi="Comic Sans MS" w:cs="Times New Roman"/>
          <w:sz w:val="24"/>
        </w:rPr>
        <w:t>are</w:t>
      </w:r>
      <w:r w:rsidRPr="00643ADA">
        <w:rPr>
          <w:rFonts w:ascii="Comic Sans MS" w:eastAsia="Times New Roman" w:hAnsi="Comic Sans MS" w:cs="Times New Roman"/>
          <w:sz w:val="24"/>
        </w:rPr>
        <w:t xml:space="preserve"> used as appropriate. These include: </w:t>
      </w:r>
    </w:p>
    <w:p w:rsidR="00906607" w:rsidRPr="00643ADA" w:rsidRDefault="00906607" w:rsidP="00D01ECA">
      <w:pPr>
        <w:spacing w:after="0" w:line="240" w:lineRule="auto"/>
        <w:rPr>
          <w:rFonts w:ascii="Comic Sans MS" w:eastAsia="Times New Roman" w:hAnsi="Comic Sans MS" w:cs="Times New Roman"/>
          <w:sz w:val="24"/>
        </w:rPr>
      </w:pPr>
    </w:p>
    <w:p w:rsidR="00906607" w:rsidRPr="00643ADA" w:rsidRDefault="00906607"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Circle time, role-play, discussion – whole class, small group, 1:1, visitors </w:t>
      </w:r>
      <w:r w:rsidR="00BA2F91">
        <w:rPr>
          <w:rFonts w:ascii="Comic Sans MS" w:eastAsia="Times New Roman" w:hAnsi="Comic Sans MS" w:cs="Times New Roman"/>
          <w:sz w:val="24"/>
        </w:rPr>
        <w:t>(</w:t>
      </w:r>
      <w:r w:rsidRPr="00643ADA">
        <w:rPr>
          <w:rFonts w:ascii="Comic Sans MS" w:eastAsia="Times New Roman" w:hAnsi="Comic Sans MS" w:cs="Times New Roman"/>
          <w:sz w:val="24"/>
        </w:rPr>
        <w:t xml:space="preserve">e.g. </w:t>
      </w:r>
      <w:r w:rsidR="00BA2F91" w:rsidRPr="00643ADA">
        <w:rPr>
          <w:rFonts w:ascii="Comic Sans MS" w:eastAsia="Times New Roman" w:hAnsi="Comic Sans MS" w:cs="Times New Roman"/>
          <w:sz w:val="24"/>
        </w:rPr>
        <w:t>PC,</w:t>
      </w:r>
      <w:r w:rsidRPr="00643ADA">
        <w:rPr>
          <w:rFonts w:ascii="Comic Sans MS" w:eastAsia="Times New Roman" w:hAnsi="Comic Sans MS" w:cs="Times New Roman"/>
          <w:sz w:val="24"/>
        </w:rPr>
        <w:t xml:space="preserve"> Fire Br</w:t>
      </w:r>
      <w:r w:rsidR="00BA2F91">
        <w:rPr>
          <w:rFonts w:ascii="Comic Sans MS" w:eastAsia="Times New Roman" w:hAnsi="Comic Sans MS" w:cs="Times New Roman"/>
          <w:sz w:val="24"/>
        </w:rPr>
        <w:t xml:space="preserve">igade, </w:t>
      </w:r>
      <w:r w:rsidR="008170AC">
        <w:rPr>
          <w:rFonts w:ascii="Comic Sans MS" w:eastAsia="Times New Roman" w:hAnsi="Comic Sans MS" w:cs="Times New Roman"/>
          <w:sz w:val="24"/>
        </w:rPr>
        <w:t xml:space="preserve">the Red Cross </w:t>
      </w:r>
      <w:r w:rsidR="00BA2F91">
        <w:rPr>
          <w:rFonts w:ascii="Comic Sans MS" w:eastAsia="Times New Roman" w:hAnsi="Comic Sans MS" w:cs="Times New Roman"/>
          <w:sz w:val="24"/>
        </w:rPr>
        <w:t>and School Health Advis</w:t>
      </w:r>
      <w:r w:rsidR="009E5AFB">
        <w:rPr>
          <w:rFonts w:ascii="Comic Sans MS" w:eastAsia="Times New Roman" w:hAnsi="Comic Sans MS" w:cs="Times New Roman"/>
          <w:sz w:val="24"/>
        </w:rPr>
        <w:t>e</w:t>
      </w:r>
      <w:r w:rsidR="00BA2F91">
        <w:rPr>
          <w:rFonts w:ascii="Comic Sans MS" w:eastAsia="Times New Roman" w:hAnsi="Comic Sans MS" w:cs="Times New Roman"/>
          <w:sz w:val="24"/>
        </w:rPr>
        <w:t>r),</w:t>
      </w:r>
      <w:r w:rsidRPr="00643ADA">
        <w:rPr>
          <w:rFonts w:ascii="Comic Sans MS" w:eastAsia="Times New Roman" w:hAnsi="Comic Sans MS" w:cs="Times New Roman"/>
          <w:sz w:val="24"/>
        </w:rPr>
        <w:t xml:space="preserve"> stories </w:t>
      </w:r>
      <w:r w:rsidR="00BA2F91">
        <w:rPr>
          <w:rFonts w:ascii="Comic Sans MS" w:eastAsia="Times New Roman" w:hAnsi="Comic Sans MS" w:cs="Times New Roman"/>
          <w:sz w:val="24"/>
        </w:rPr>
        <w:t>(</w:t>
      </w:r>
      <w:r w:rsidRPr="00643ADA">
        <w:rPr>
          <w:rFonts w:ascii="Comic Sans MS" w:eastAsia="Times New Roman" w:hAnsi="Comic Sans MS" w:cs="Times New Roman"/>
          <w:sz w:val="24"/>
        </w:rPr>
        <w:t>e.g. exploring behaviour of characters</w:t>
      </w:r>
      <w:r w:rsidR="00BA2F91">
        <w:rPr>
          <w:rFonts w:ascii="Comic Sans MS" w:eastAsia="Times New Roman" w:hAnsi="Comic Sans MS" w:cs="Times New Roman"/>
          <w:sz w:val="24"/>
        </w:rPr>
        <w:t>)</w:t>
      </w:r>
      <w:r w:rsidRPr="00643ADA">
        <w:rPr>
          <w:rFonts w:ascii="Comic Sans MS" w:eastAsia="Times New Roman" w:hAnsi="Comic Sans MS" w:cs="Times New Roman"/>
          <w:sz w:val="24"/>
        </w:rPr>
        <w:t>, creative activities, and pupil initiated activities.</w:t>
      </w:r>
    </w:p>
    <w:p w:rsidR="00906607" w:rsidRPr="00643ADA" w:rsidRDefault="00906607" w:rsidP="00D01ECA">
      <w:pPr>
        <w:spacing w:after="0" w:line="240" w:lineRule="auto"/>
        <w:ind w:left="720"/>
        <w:rPr>
          <w:rFonts w:ascii="Comic Sans MS" w:eastAsia="Times New Roman" w:hAnsi="Comic Sans MS" w:cs="Times New Roman"/>
          <w:sz w:val="24"/>
        </w:rPr>
      </w:pPr>
    </w:p>
    <w:p w:rsidR="001537C0" w:rsidRDefault="00906607"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There are weekly timetabled lessons in KS1</w:t>
      </w:r>
      <w:r w:rsidR="001F48EE" w:rsidRPr="00643ADA">
        <w:rPr>
          <w:rFonts w:ascii="Comic Sans MS" w:eastAsia="Times New Roman" w:hAnsi="Comic Sans MS" w:cs="Times New Roman"/>
          <w:sz w:val="24"/>
        </w:rPr>
        <w:t xml:space="preserve"> </w:t>
      </w:r>
      <w:r w:rsidRPr="00643ADA">
        <w:rPr>
          <w:rFonts w:ascii="Comic Sans MS" w:eastAsia="Times New Roman" w:hAnsi="Comic Sans MS" w:cs="Times New Roman"/>
          <w:sz w:val="24"/>
        </w:rPr>
        <w:t>and KS2</w:t>
      </w:r>
      <w:r w:rsidR="008170AC">
        <w:rPr>
          <w:rFonts w:ascii="Comic Sans MS" w:eastAsia="Times New Roman" w:hAnsi="Comic Sans MS" w:cs="Times New Roman"/>
          <w:sz w:val="24"/>
        </w:rPr>
        <w:t xml:space="preserve">. These involve </w:t>
      </w:r>
      <w:r w:rsidRPr="00643ADA">
        <w:rPr>
          <w:rFonts w:ascii="Comic Sans MS" w:eastAsia="Times New Roman" w:hAnsi="Comic Sans MS" w:cs="Times New Roman"/>
          <w:sz w:val="24"/>
        </w:rPr>
        <w:t xml:space="preserve">specific events and activities, as well as </w:t>
      </w:r>
      <w:r w:rsidR="00140D91">
        <w:rPr>
          <w:rFonts w:ascii="Comic Sans MS" w:eastAsia="Times New Roman" w:hAnsi="Comic Sans MS" w:cs="Times New Roman"/>
          <w:sz w:val="24"/>
        </w:rPr>
        <w:t xml:space="preserve">PHSCE </w:t>
      </w:r>
      <w:r w:rsidR="008170AC">
        <w:rPr>
          <w:rFonts w:ascii="Comic Sans MS" w:eastAsia="Times New Roman" w:hAnsi="Comic Sans MS" w:cs="Times New Roman"/>
          <w:sz w:val="24"/>
        </w:rPr>
        <w:t xml:space="preserve">permeating </w:t>
      </w:r>
      <w:r w:rsidRPr="00643ADA">
        <w:rPr>
          <w:rFonts w:ascii="Comic Sans MS" w:eastAsia="Times New Roman" w:hAnsi="Comic Sans MS" w:cs="Times New Roman"/>
          <w:sz w:val="24"/>
        </w:rPr>
        <w:t xml:space="preserve">through other subjects. </w:t>
      </w:r>
    </w:p>
    <w:p w:rsidR="001537C0" w:rsidRDefault="001537C0" w:rsidP="00D01ECA">
      <w:pPr>
        <w:spacing w:after="0" w:line="240" w:lineRule="auto"/>
        <w:ind w:left="720"/>
        <w:rPr>
          <w:rFonts w:ascii="Comic Sans MS" w:eastAsia="Times New Roman" w:hAnsi="Comic Sans MS" w:cs="Times New Roman"/>
          <w:sz w:val="24"/>
        </w:rPr>
      </w:pPr>
    </w:p>
    <w:p w:rsidR="001537C0" w:rsidRDefault="008170AC" w:rsidP="00D01ECA">
      <w:pPr>
        <w:spacing w:after="0" w:line="240" w:lineRule="auto"/>
        <w:ind w:left="720"/>
        <w:rPr>
          <w:rFonts w:ascii="Comic Sans MS" w:eastAsia="Times New Roman" w:hAnsi="Comic Sans MS" w:cs="Times New Roman"/>
          <w:sz w:val="24"/>
        </w:rPr>
      </w:pPr>
      <w:r>
        <w:rPr>
          <w:rFonts w:ascii="Comic Sans MS" w:eastAsia="Times New Roman" w:hAnsi="Comic Sans MS" w:cs="Times New Roman"/>
          <w:sz w:val="24"/>
        </w:rPr>
        <w:t>In the Early Years Foundation Stage, Personal, Social and Emotional Development, Understanding the World:</w:t>
      </w:r>
      <w:r w:rsidR="001537C0">
        <w:rPr>
          <w:rFonts w:ascii="Comic Sans MS" w:eastAsia="Times New Roman" w:hAnsi="Comic Sans MS" w:cs="Times New Roman"/>
          <w:sz w:val="24"/>
        </w:rPr>
        <w:t xml:space="preserve"> </w:t>
      </w:r>
      <w:r>
        <w:rPr>
          <w:rFonts w:ascii="Comic Sans MS" w:eastAsia="Times New Roman" w:hAnsi="Comic Sans MS" w:cs="Times New Roman"/>
          <w:sz w:val="24"/>
        </w:rPr>
        <w:t>People and Communities</w:t>
      </w:r>
      <w:r w:rsidR="001537C0">
        <w:rPr>
          <w:rFonts w:ascii="Comic Sans MS" w:eastAsia="Times New Roman" w:hAnsi="Comic Sans MS" w:cs="Times New Roman"/>
          <w:sz w:val="24"/>
        </w:rPr>
        <w:t>, Physical Development:</w:t>
      </w:r>
      <w:r w:rsidR="00140D91">
        <w:rPr>
          <w:rFonts w:ascii="Comic Sans MS" w:eastAsia="Times New Roman" w:hAnsi="Comic Sans MS" w:cs="Times New Roman"/>
          <w:sz w:val="24"/>
        </w:rPr>
        <w:t xml:space="preserve"> </w:t>
      </w:r>
      <w:r w:rsidR="001537C0">
        <w:rPr>
          <w:rFonts w:ascii="Comic Sans MS" w:eastAsia="Times New Roman" w:hAnsi="Comic Sans MS" w:cs="Times New Roman"/>
          <w:sz w:val="24"/>
        </w:rPr>
        <w:t>Health +</w:t>
      </w:r>
      <w:proofErr w:type="spellStart"/>
      <w:r w:rsidR="001537C0">
        <w:rPr>
          <w:rFonts w:ascii="Comic Sans MS" w:eastAsia="Times New Roman" w:hAnsi="Comic Sans MS" w:cs="Times New Roman"/>
          <w:sz w:val="24"/>
        </w:rPr>
        <w:t>Self care</w:t>
      </w:r>
      <w:proofErr w:type="spellEnd"/>
      <w:r>
        <w:rPr>
          <w:rFonts w:ascii="Comic Sans MS" w:eastAsia="Times New Roman" w:hAnsi="Comic Sans MS" w:cs="Times New Roman"/>
          <w:sz w:val="24"/>
        </w:rPr>
        <w:t xml:space="preserve"> plus other ar</w:t>
      </w:r>
      <w:r w:rsidR="008F597A">
        <w:rPr>
          <w:rFonts w:ascii="Comic Sans MS" w:eastAsia="Times New Roman" w:hAnsi="Comic Sans MS" w:cs="Times New Roman"/>
          <w:sz w:val="24"/>
        </w:rPr>
        <w:t>eas of the curriculum</w:t>
      </w:r>
      <w:r w:rsidR="003D1756">
        <w:rPr>
          <w:rFonts w:ascii="Comic Sans MS" w:eastAsia="Times New Roman" w:hAnsi="Comic Sans MS" w:cs="Times New Roman"/>
          <w:sz w:val="24"/>
        </w:rPr>
        <w:t xml:space="preserve"> </w:t>
      </w:r>
      <w:r>
        <w:rPr>
          <w:rFonts w:ascii="Comic Sans MS" w:eastAsia="Times New Roman" w:hAnsi="Comic Sans MS" w:cs="Times New Roman"/>
          <w:sz w:val="24"/>
        </w:rPr>
        <w:t xml:space="preserve">provide holistic learning opportunities for pupils. The </w:t>
      </w:r>
      <w:r w:rsidR="008F597A">
        <w:rPr>
          <w:rFonts w:ascii="Comic Sans MS" w:eastAsia="Times New Roman" w:hAnsi="Comic Sans MS" w:cs="Times New Roman"/>
          <w:sz w:val="24"/>
        </w:rPr>
        <w:t>C</w:t>
      </w:r>
      <w:r>
        <w:rPr>
          <w:rFonts w:ascii="Comic Sans MS" w:eastAsia="Times New Roman" w:hAnsi="Comic Sans MS" w:cs="Times New Roman"/>
          <w:sz w:val="24"/>
        </w:rPr>
        <w:t xml:space="preserve">haracteristics of </w:t>
      </w:r>
      <w:r w:rsidR="008F597A">
        <w:rPr>
          <w:rFonts w:ascii="Comic Sans MS" w:eastAsia="Times New Roman" w:hAnsi="Comic Sans MS" w:cs="Times New Roman"/>
          <w:sz w:val="24"/>
        </w:rPr>
        <w:t>E</w:t>
      </w:r>
      <w:r>
        <w:rPr>
          <w:rFonts w:ascii="Comic Sans MS" w:eastAsia="Times New Roman" w:hAnsi="Comic Sans MS" w:cs="Times New Roman"/>
          <w:sz w:val="24"/>
        </w:rPr>
        <w:t xml:space="preserve">ffective </w:t>
      </w:r>
      <w:r w:rsidR="008F597A">
        <w:rPr>
          <w:rFonts w:ascii="Comic Sans MS" w:eastAsia="Times New Roman" w:hAnsi="Comic Sans MS" w:cs="Times New Roman"/>
          <w:sz w:val="24"/>
        </w:rPr>
        <w:t>L</w:t>
      </w:r>
      <w:r>
        <w:rPr>
          <w:rFonts w:ascii="Comic Sans MS" w:eastAsia="Times New Roman" w:hAnsi="Comic Sans MS" w:cs="Times New Roman"/>
          <w:sz w:val="24"/>
        </w:rPr>
        <w:t>earning also describe the ways in which pupils approach their learning</w:t>
      </w:r>
      <w:r w:rsidR="00093954">
        <w:rPr>
          <w:rFonts w:ascii="Comic Sans MS" w:eastAsia="Times New Roman" w:hAnsi="Comic Sans MS" w:cs="Times New Roman"/>
          <w:sz w:val="24"/>
        </w:rPr>
        <w:t>, often link</w:t>
      </w:r>
      <w:r w:rsidR="009D5DAD">
        <w:rPr>
          <w:rFonts w:ascii="Comic Sans MS" w:eastAsia="Times New Roman" w:hAnsi="Comic Sans MS" w:cs="Times New Roman"/>
          <w:sz w:val="24"/>
        </w:rPr>
        <w:t>ed</w:t>
      </w:r>
      <w:r w:rsidR="00093954">
        <w:rPr>
          <w:rFonts w:ascii="Comic Sans MS" w:eastAsia="Times New Roman" w:hAnsi="Comic Sans MS" w:cs="Times New Roman"/>
          <w:sz w:val="24"/>
        </w:rPr>
        <w:t xml:space="preserve"> to dispositions and attitudes such as ‘having a go</w:t>
      </w:r>
      <w:r w:rsidR="001537C0">
        <w:rPr>
          <w:rFonts w:ascii="Comic Sans MS" w:eastAsia="Times New Roman" w:hAnsi="Comic Sans MS" w:cs="Times New Roman"/>
          <w:sz w:val="24"/>
        </w:rPr>
        <w:t>,</w:t>
      </w:r>
      <w:r w:rsidR="00093954">
        <w:rPr>
          <w:rFonts w:ascii="Comic Sans MS" w:eastAsia="Times New Roman" w:hAnsi="Comic Sans MS" w:cs="Times New Roman"/>
          <w:sz w:val="24"/>
        </w:rPr>
        <w:t>’</w:t>
      </w:r>
      <w:r w:rsidR="001537C0">
        <w:rPr>
          <w:rFonts w:ascii="Comic Sans MS" w:eastAsia="Times New Roman" w:hAnsi="Comic Sans MS" w:cs="Times New Roman"/>
          <w:sz w:val="24"/>
        </w:rPr>
        <w:t xml:space="preserve"> ‘keep </w:t>
      </w:r>
      <w:r w:rsidR="009D5DAD">
        <w:rPr>
          <w:rFonts w:ascii="Comic Sans MS" w:eastAsia="Times New Roman" w:hAnsi="Comic Sans MS" w:cs="Times New Roman"/>
          <w:sz w:val="24"/>
        </w:rPr>
        <w:t xml:space="preserve">on </w:t>
      </w:r>
      <w:r w:rsidR="001537C0">
        <w:rPr>
          <w:rFonts w:ascii="Comic Sans MS" w:eastAsia="Times New Roman" w:hAnsi="Comic Sans MS" w:cs="Times New Roman"/>
          <w:sz w:val="24"/>
        </w:rPr>
        <w:t>trying,’ ‘bouncing back after difficulties.’</w:t>
      </w:r>
    </w:p>
    <w:p w:rsidR="001537C0" w:rsidRDefault="001537C0" w:rsidP="00D01ECA">
      <w:pPr>
        <w:spacing w:after="0" w:line="240" w:lineRule="auto"/>
        <w:ind w:left="720"/>
        <w:rPr>
          <w:rFonts w:ascii="Comic Sans MS" w:eastAsia="Times New Roman" w:hAnsi="Comic Sans MS" w:cs="Times New Roman"/>
          <w:sz w:val="24"/>
        </w:rPr>
      </w:pPr>
    </w:p>
    <w:p w:rsidR="00906607" w:rsidRPr="00643ADA" w:rsidRDefault="001537C0" w:rsidP="001537C0">
      <w:pPr>
        <w:spacing w:after="0" w:line="240" w:lineRule="auto"/>
        <w:ind w:left="720"/>
        <w:rPr>
          <w:rFonts w:ascii="Comic Sans MS" w:eastAsia="Times New Roman" w:hAnsi="Comic Sans MS" w:cs="Times New Roman"/>
          <w:sz w:val="24"/>
        </w:rPr>
      </w:pPr>
      <w:r>
        <w:rPr>
          <w:rFonts w:ascii="Comic Sans MS" w:eastAsia="Times New Roman" w:hAnsi="Comic Sans MS" w:cs="Times New Roman"/>
          <w:sz w:val="24"/>
        </w:rPr>
        <w:t xml:space="preserve">Enquiry topic questions allow many opportunities for PSHCE learning across the school. </w:t>
      </w:r>
      <w:r w:rsidR="00906607" w:rsidRPr="00643ADA">
        <w:rPr>
          <w:rFonts w:ascii="Comic Sans MS" w:eastAsia="Times New Roman" w:hAnsi="Comic Sans MS" w:cs="Times New Roman"/>
          <w:sz w:val="24"/>
        </w:rPr>
        <w:t xml:space="preserve">There </w:t>
      </w:r>
      <w:r w:rsidR="00E447CE">
        <w:rPr>
          <w:rFonts w:ascii="Comic Sans MS" w:eastAsia="Times New Roman" w:hAnsi="Comic Sans MS" w:cs="Times New Roman"/>
          <w:sz w:val="24"/>
        </w:rPr>
        <w:t>are also</w:t>
      </w:r>
      <w:r w:rsidR="002D5E8C">
        <w:rPr>
          <w:rFonts w:ascii="Comic Sans MS" w:eastAsia="Times New Roman" w:hAnsi="Comic Sans MS" w:cs="Times New Roman"/>
          <w:sz w:val="24"/>
        </w:rPr>
        <w:t xml:space="preserve"> </w:t>
      </w:r>
      <w:r w:rsidR="00906607" w:rsidRPr="00643ADA">
        <w:rPr>
          <w:rFonts w:ascii="Comic Sans MS" w:eastAsia="Times New Roman" w:hAnsi="Comic Sans MS" w:cs="Times New Roman"/>
          <w:sz w:val="24"/>
        </w:rPr>
        <w:t xml:space="preserve">opportunities during </w:t>
      </w:r>
      <w:r w:rsidR="002D5E8C">
        <w:rPr>
          <w:rFonts w:ascii="Comic Sans MS" w:eastAsia="Times New Roman" w:hAnsi="Comic Sans MS" w:cs="Times New Roman"/>
          <w:sz w:val="24"/>
        </w:rPr>
        <w:t>C</w:t>
      </w:r>
      <w:r w:rsidR="00906607" w:rsidRPr="00643ADA">
        <w:rPr>
          <w:rFonts w:ascii="Comic Sans MS" w:eastAsia="Times New Roman" w:hAnsi="Comic Sans MS" w:cs="Times New Roman"/>
          <w:sz w:val="24"/>
        </w:rPr>
        <w:t xml:space="preserve">ollective </w:t>
      </w:r>
      <w:r w:rsidR="002D5E8C">
        <w:rPr>
          <w:rFonts w:ascii="Comic Sans MS" w:eastAsia="Times New Roman" w:hAnsi="Comic Sans MS" w:cs="Times New Roman"/>
          <w:sz w:val="24"/>
        </w:rPr>
        <w:t>W</w:t>
      </w:r>
      <w:r w:rsidR="00906607" w:rsidRPr="00643ADA">
        <w:rPr>
          <w:rFonts w:ascii="Comic Sans MS" w:eastAsia="Times New Roman" w:hAnsi="Comic Sans MS" w:cs="Times New Roman"/>
          <w:sz w:val="24"/>
        </w:rPr>
        <w:t>orship e.g. stories and discussion</w:t>
      </w:r>
      <w:r w:rsidR="00A801DB">
        <w:rPr>
          <w:rFonts w:ascii="Comic Sans MS" w:eastAsia="Times New Roman" w:hAnsi="Comic Sans MS" w:cs="Times New Roman"/>
          <w:sz w:val="24"/>
        </w:rPr>
        <w:t>s</w:t>
      </w:r>
      <w:r w:rsidR="00C945F2">
        <w:rPr>
          <w:rFonts w:ascii="Comic Sans MS" w:eastAsia="Times New Roman" w:hAnsi="Comic Sans MS" w:cs="Times New Roman"/>
          <w:sz w:val="24"/>
        </w:rPr>
        <w:t>. In</w:t>
      </w:r>
      <w:r w:rsidR="002D5E8C">
        <w:rPr>
          <w:rFonts w:ascii="Comic Sans MS" w:eastAsia="Times New Roman" w:hAnsi="Comic Sans MS" w:cs="Times New Roman"/>
          <w:sz w:val="24"/>
        </w:rPr>
        <w:t xml:space="preserve"> </w:t>
      </w:r>
      <w:r w:rsidR="00C9304F">
        <w:rPr>
          <w:rFonts w:ascii="Comic Sans MS" w:eastAsia="Times New Roman" w:hAnsi="Comic Sans MS" w:cs="Times New Roman"/>
          <w:sz w:val="24"/>
        </w:rPr>
        <w:t xml:space="preserve">the </w:t>
      </w:r>
      <w:r w:rsidR="00643ADA" w:rsidRPr="00643ADA">
        <w:rPr>
          <w:rFonts w:ascii="Comic Sans MS" w:eastAsia="Times New Roman" w:hAnsi="Comic Sans MS" w:cs="Times New Roman"/>
          <w:sz w:val="24"/>
        </w:rPr>
        <w:t xml:space="preserve">Sparkle and </w:t>
      </w:r>
      <w:r w:rsidR="00BA2F91">
        <w:rPr>
          <w:rFonts w:ascii="Comic Sans MS" w:eastAsia="Times New Roman" w:hAnsi="Comic Sans MS" w:cs="Times New Roman"/>
          <w:sz w:val="24"/>
        </w:rPr>
        <w:t>S</w:t>
      </w:r>
      <w:r w:rsidR="00643ADA" w:rsidRPr="00643ADA">
        <w:rPr>
          <w:rFonts w:ascii="Comic Sans MS" w:eastAsia="Times New Roman" w:hAnsi="Comic Sans MS" w:cs="Times New Roman"/>
          <w:sz w:val="24"/>
        </w:rPr>
        <w:t>hine</w:t>
      </w:r>
      <w:r w:rsidR="00B21AEF">
        <w:rPr>
          <w:rFonts w:ascii="Comic Sans MS" w:eastAsia="Times New Roman" w:hAnsi="Comic Sans MS" w:cs="Times New Roman"/>
          <w:sz w:val="24"/>
        </w:rPr>
        <w:t xml:space="preserve"> PSHCE</w:t>
      </w:r>
      <w:r w:rsidR="00643ADA" w:rsidRPr="00643ADA">
        <w:rPr>
          <w:rFonts w:ascii="Comic Sans MS" w:eastAsia="Times New Roman" w:hAnsi="Comic Sans MS" w:cs="Times New Roman"/>
          <w:sz w:val="24"/>
        </w:rPr>
        <w:t xml:space="preserve"> </w:t>
      </w:r>
      <w:r w:rsidR="00B21AEF">
        <w:rPr>
          <w:rFonts w:ascii="Comic Sans MS" w:eastAsia="Times New Roman" w:hAnsi="Comic Sans MS" w:cs="Times New Roman"/>
          <w:sz w:val="24"/>
        </w:rPr>
        <w:t>S</w:t>
      </w:r>
      <w:r w:rsidR="00C945F2">
        <w:rPr>
          <w:rFonts w:ascii="Comic Sans MS" w:eastAsia="Times New Roman" w:hAnsi="Comic Sans MS" w:cs="Times New Roman"/>
          <w:sz w:val="24"/>
        </w:rPr>
        <w:t xml:space="preserve">ubject </w:t>
      </w:r>
      <w:r w:rsidR="00B21AEF">
        <w:rPr>
          <w:rFonts w:ascii="Comic Sans MS" w:eastAsia="Times New Roman" w:hAnsi="Comic Sans MS" w:cs="Times New Roman"/>
          <w:sz w:val="24"/>
        </w:rPr>
        <w:t>S</w:t>
      </w:r>
      <w:r w:rsidR="00C945F2">
        <w:rPr>
          <w:rFonts w:ascii="Comic Sans MS" w:eastAsia="Times New Roman" w:hAnsi="Comic Sans MS" w:cs="Times New Roman"/>
          <w:sz w:val="24"/>
        </w:rPr>
        <w:t xml:space="preserve">potlight </w:t>
      </w:r>
      <w:r w:rsidR="004F00FD">
        <w:rPr>
          <w:rFonts w:ascii="Comic Sans MS" w:eastAsia="Times New Roman" w:hAnsi="Comic Sans MS" w:cs="Times New Roman"/>
          <w:sz w:val="24"/>
        </w:rPr>
        <w:t>Assembly</w:t>
      </w:r>
      <w:r w:rsidR="00C945F2">
        <w:rPr>
          <w:rFonts w:ascii="Comic Sans MS" w:eastAsia="Times New Roman" w:hAnsi="Comic Sans MS" w:cs="Times New Roman"/>
          <w:sz w:val="24"/>
        </w:rPr>
        <w:t xml:space="preserve">, </w:t>
      </w:r>
      <w:r w:rsidR="004F00FD">
        <w:rPr>
          <w:rFonts w:ascii="Comic Sans MS" w:eastAsia="Times New Roman" w:hAnsi="Comic Sans MS" w:cs="Times New Roman"/>
          <w:sz w:val="24"/>
        </w:rPr>
        <w:t>t</w:t>
      </w:r>
      <w:r w:rsidR="00C945F2">
        <w:rPr>
          <w:rFonts w:ascii="Comic Sans MS" w:eastAsia="Times New Roman" w:hAnsi="Comic Sans MS" w:cs="Times New Roman"/>
          <w:sz w:val="24"/>
        </w:rPr>
        <w:t xml:space="preserve">here </w:t>
      </w:r>
      <w:r w:rsidR="004F00FD">
        <w:rPr>
          <w:rFonts w:ascii="Comic Sans MS" w:eastAsia="Times New Roman" w:hAnsi="Comic Sans MS" w:cs="Times New Roman"/>
          <w:sz w:val="24"/>
        </w:rPr>
        <w:t>is a</w:t>
      </w:r>
      <w:r w:rsidR="00C945F2">
        <w:rPr>
          <w:rFonts w:ascii="Comic Sans MS" w:eastAsia="Times New Roman" w:hAnsi="Comic Sans MS" w:cs="Times New Roman"/>
          <w:sz w:val="24"/>
        </w:rPr>
        <w:t xml:space="preserve"> whole school Anti-Bullying </w:t>
      </w:r>
      <w:r w:rsidR="00C9304F">
        <w:rPr>
          <w:rFonts w:ascii="Comic Sans MS" w:eastAsia="Times New Roman" w:hAnsi="Comic Sans MS" w:cs="Times New Roman"/>
          <w:sz w:val="24"/>
        </w:rPr>
        <w:t xml:space="preserve">presentation with </w:t>
      </w:r>
      <w:r w:rsidR="00C945F2">
        <w:rPr>
          <w:rFonts w:ascii="Comic Sans MS" w:eastAsia="Times New Roman" w:hAnsi="Comic Sans MS" w:cs="Times New Roman"/>
          <w:sz w:val="24"/>
        </w:rPr>
        <w:t>school community</w:t>
      </w:r>
      <w:r w:rsidR="00C9304F">
        <w:rPr>
          <w:rFonts w:ascii="Comic Sans MS" w:eastAsia="Times New Roman" w:hAnsi="Comic Sans MS" w:cs="Times New Roman"/>
          <w:sz w:val="24"/>
        </w:rPr>
        <w:t xml:space="preserve"> evaluation</w:t>
      </w:r>
      <w:r w:rsidR="00C945F2">
        <w:rPr>
          <w:rFonts w:ascii="Comic Sans MS" w:eastAsia="Times New Roman" w:hAnsi="Comic Sans MS" w:cs="Times New Roman"/>
          <w:sz w:val="24"/>
        </w:rPr>
        <w:t>.</w:t>
      </w:r>
    </w:p>
    <w:p w:rsidR="00906607" w:rsidRPr="00643ADA" w:rsidRDefault="00906607" w:rsidP="00D01ECA">
      <w:pPr>
        <w:spacing w:after="0" w:line="240" w:lineRule="auto"/>
        <w:ind w:left="720" w:firstLine="360"/>
        <w:rPr>
          <w:rFonts w:ascii="Comic Sans MS" w:eastAsia="Times New Roman" w:hAnsi="Comic Sans MS" w:cs="Times New Roman"/>
          <w:sz w:val="24"/>
        </w:rPr>
      </w:pPr>
    </w:p>
    <w:p w:rsidR="00C40316" w:rsidRPr="00643ADA" w:rsidRDefault="00906607"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Teachers will choose the method most appropriate for their whole class to meet the objectives of the lesson. </w:t>
      </w:r>
      <w:r w:rsidRPr="00643ADA">
        <w:rPr>
          <w:rFonts w:ascii="Comic Sans MS" w:eastAsia="Times New Roman" w:hAnsi="Comic Sans MS" w:cs="Times New Roman"/>
          <w:b/>
          <w:bCs/>
          <w:sz w:val="24"/>
        </w:rPr>
        <w:t xml:space="preserve">All classes use circle time to promote and discuss issues within PSHE and Citizenship </w:t>
      </w:r>
      <w:r w:rsidRPr="00643ADA">
        <w:rPr>
          <w:rFonts w:ascii="Comic Sans MS" w:eastAsia="Times New Roman" w:hAnsi="Comic Sans MS" w:cs="Times New Roman"/>
          <w:sz w:val="24"/>
        </w:rPr>
        <w:t>and we follow the Quality Circle Time model.</w:t>
      </w:r>
      <w:r w:rsidR="001F48EE" w:rsidRPr="00643ADA">
        <w:rPr>
          <w:rFonts w:ascii="Comic Sans MS" w:eastAsia="Times New Roman" w:hAnsi="Comic Sans MS" w:cs="Times New Roman"/>
          <w:sz w:val="24"/>
        </w:rPr>
        <w:t xml:space="preserve"> </w:t>
      </w:r>
      <w:r w:rsidR="00D40751">
        <w:rPr>
          <w:rFonts w:ascii="Comic Sans MS" w:eastAsia="Times New Roman" w:hAnsi="Comic Sans MS" w:cs="Times New Roman"/>
          <w:sz w:val="24"/>
        </w:rPr>
        <w:t xml:space="preserve">Philosophy </w:t>
      </w:r>
      <w:proofErr w:type="gramStart"/>
      <w:r w:rsidR="00D40751">
        <w:rPr>
          <w:rFonts w:ascii="Comic Sans MS" w:eastAsia="Times New Roman" w:hAnsi="Comic Sans MS" w:cs="Times New Roman"/>
          <w:sz w:val="24"/>
        </w:rPr>
        <w:t>For</w:t>
      </w:r>
      <w:proofErr w:type="gramEnd"/>
      <w:r w:rsidR="00D40751">
        <w:rPr>
          <w:rFonts w:ascii="Comic Sans MS" w:eastAsia="Times New Roman" w:hAnsi="Comic Sans MS" w:cs="Times New Roman"/>
          <w:sz w:val="24"/>
        </w:rPr>
        <w:t xml:space="preserve"> Children strategies are also used in each class to promote sustained shared thinking across a range of age appropriate </w:t>
      </w:r>
      <w:proofErr w:type="spellStart"/>
      <w:r w:rsidR="00D40751">
        <w:rPr>
          <w:rFonts w:ascii="Comic Sans MS" w:eastAsia="Times New Roman" w:hAnsi="Comic Sans MS" w:cs="Times New Roman"/>
          <w:sz w:val="24"/>
        </w:rPr>
        <w:t>issues.</w:t>
      </w:r>
      <w:r w:rsidR="00C40316" w:rsidRPr="00643ADA">
        <w:rPr>
          <w:rFonts w:ascii="Comic Sans MS" w:eastAsia="Times New Roman" w:hAnsi="Comic Sans MS" w:cs="Times New Roman"/>
          <w:sz w:val="24"/>
        </w:rPr>
        <w:t>We</w:t>
      </w:r>
      <w:proofErr w:type="spellEnd"/>
      <w:r w:rsidR="00C40316" w:rsidRPr="00643ADA">
        <w:rPr>
          <w:rFonts w:ascii="Comic Sans MS" w:eastAsia="Times New Roman" w:hAnsi="Comic Sans MS" w:cs="Times New Roman"/>
          <w:sz w:val="24"/>
        </w:rPr>
        <w:t xml:space="preserve"> actively encourage our children to be reflective and ask questions. We have thinking books and boxes in classrooms for children to post questions, thoughts and worries to be shared with the teacher or in circle time sessions where appropriate. </w:t>
      </w:r>
    </w:p>
    <w:p w:rsidR="00C40316" w:rsidRPr="00643ADA" w:rsidRDefault="00C40316" w:rsidP="00D01ECA">
      <w:pPr>
        <w:spacing w:after="0" w:line="240" w:lineRule="auto"/>
        <w:rPr>
          <w:rFonts w:ascii="Comic Sans MS" w:eastAsia="Times New Roman" w:hAnsi="Comic Sans MS" w:cs="Times New Roman"/>
          <w:sz w:val="24"/>
        </w:rPr>
      </w:pPr>
    </w:p>
    <w:p w:rsidR="004A30E1" w:rsidRPr="00643ADA" w:rsidRDefault="001F48EE"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We use the Golden rules in our school to promote</w:t>
      </w:r>
      <w:r w:rsidR="004A30E1" w:rsidRPr="00643ADA">
        <w:rPr>
          <w:rFonts w:ascii="Comic Sans MS" w:eastAsia="Times New Roman" w:hAnsi="Comic Sans MS" w:cs="Times New Roman"/>
          <w:sz w:val="24"/>
        </w:rPr>
        <w:t xml:space="preserve"> qualities in line with our ethos</w:t>
      </w:r>
      <w:r w:rsidR="00817D3B">
        <w:rPr>
          <w:rFonts w:ascii="Comic Sans MS" w:eastAsia="Times New Roman" w:hAnsi="Comic Sans MS" w:cs="Times New Roman"/>
          <w:sz w:val="24"/>
        </w:rPr>
        <w:t>:</w:t>
      </w:r>
      <w:r w:rsidR="004A30E1" w:rsidRPr="00643ADA">
        <w:rPr>
          <w:rFonts w:ascii="Comic Sans MS" w:eastAsia="Times New Roman" w:hAnsi="Comic Sans MS" w:cs="Times New Roman"/>
          <w:sz w:val="24"/>
        </w:rPr>
        <w:t xml:space="preserve"> </w:t>
      </w:r>
    </w:p>
    <w:p w:rsidR="004A30E1" w:rsidRPr="00643ADA"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are Gentle</w:t>
      </w:r>
    </w:p>
    <w:p w:rsidR="004A30E1" w:rsidRPr="00643ADA"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are Kind and Helpful</w:t>
      </w:r>
    </w:p>
    <w:p w:rsidR="004A30E1" w:rsidRPr="00643ADA"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Listen</w:t>
      </w:r>
    </w:p>
    <w:p w:rsidR="004A30E1" w:rsidRPr="00643ADA"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are Honest</w:t>
      </w:r>
    </w:p>
    <w:p w:rsidR="004A30E1" w:rsidRPr="00643ADA"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work Hard</w:t>
      </w:r>
    </w:p>
    <w:p w:rsidR="004A30E1" w:rsidRDefault="004A30E1" w:rsidP="00D01ECA">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We look after property.</w:t>
      </w:r>
    </w:p>
    <w:p w:rsidR="00140D91" w:rsidRPr="00643ADA" w:rsidRDefault="00140D91" w:rsidP="00140D91">
      <w:pPr>
        <w:spacing w:after="0" w:line="240" w:lineRule="auto"/>
        <w:rPr>
          <w:rFonts w:ascii="Comic Sans MS" w:eastAsia="Times New Roman" w:hAnsi="Comic Sans MS" w:cs="Times New Roman"/>
          <w:sz w:val="24"/>
        </w:rPr>
      </w:pPr>
      <w:r>
        <w:rPr>
          <w:rFonts w:ascii="Comic Sans MS" w:eastAsia="Times New Roman" w:hAnsi="Comic Sans MS" w:cs="Times New Roman"/>
          <w:sz w:val="24"/>
        </w:rPr>
        <w:t xml:space="preserve">Our Christian attribute beads also encourage positive </w:t>
      </w:r>
      <w:r w:rsidR="00182606">
        <w:rPr>
          <w:rFonts w:ascii="Comic Sans MS" w:eastAsia="Times New Roman" w:hAnsi="Comic Sans MS" w:cs="Times New Roman"/>
          <w:sz w:val="24"/>
        </w:rPr>
        <w:t>personal qualities and attributes, for example being kind, patient, having self-control. The beads contribute to the whole school jars located in the school hall.</w:t>
      </w:r>
    </w:p>
    <w:p w:rsidR="00906607" w:rsidRPr="00643ADA" w:rsidRDefault="004A30E1"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Our </w:t>
      </w:r>
      <w:r w:rsidR="00926BC2">
        <w:rPr>
          <w:rFonts w:ascii="Comic Sans MS" w:eastAsia="Times New Roman" w:hAnsi="Comic Sans MS" w:cs="Times New Roman"/>
          <w:sz w:val="24"/>
        </w:rPr>
        <w:t>certificates and post cards home</w:t>
      </w:r>
      <w:r w:rsidR="00817D3B">
        <w:rPr>
          <w:rFonts w:ascii="Comic Sans MS" w:eastAsia="Times New Roman" w:hAnsi="Comic Sans MS" w:cs="Times New Roman"/>
          <w:sz w:val="24"/>
        </w:rPr>
        <w:t>,</w:t>
      </w:r>
      <w:r w:rsidRPr="00643ADA">
        <w:rPr>
          <w:rFonts w:ascii="Comic Sans MS" w:eastAsia="Times New Roman" w:hAnsi="Comic Sans MS" w:cs="Times New Roman"/>
          <w:sz w:val="24"/>
        </w:rPr>
        <w:t xml:space="preserve"> promote the golden rules and celebrate children’s successes. </w:t>
      </w:r>
    </w:p>
    <w:p w:rsidR="00906607" w:rsidRPr="00643ADA" w:rsidRDefault="00906607" w:rsidP="00D01ECA">
      <w:pPr>
        <w:spacing w:after="0" w:line="240" w:lineRule="auto"/>
        <w:ind w:left="720"/>
        <w:rPr>
          <w:rFonts w:ascii="Comic Sans MS" w:eastAsia="Times New Roman" w:hAnsi="Comic Sans MS" w:cs="Times New Roman"/>
          <w:sz w:val="24"/>
        </w:rPr>
      </w:pPr>
    </w:p>
    <w:p w:rsidR="00427550" w:rsidRDefault="00906607" w:rsidP="00BA2F91">
      <w:pPr>
        <w:spacing w:after="0" w:line="240" w:lineRule="auto"/>
        <w:ind w:left="720"/>
        <w:rPr>
          <w:rFonts w:ascii="Comic Sans MS" w:eastAsia="Times New Roman" w:hAnsi="Comic Sans MS" w:cs="Times New Roman"/>
          <w:sz w:val="24"/>
        </w:rPr>
      </w:pPr>
      <w:r w:rsidRPr="00643ADA">
        <w:rPr>
          <w:rFonts w:ascii="Comic Sans MS" w:eastAsia="Times New Roman" w:hAnsi="Comic Sans MS" w:cs="Times New Roman"/>
          <w:sz w:val="24"/>
        </w:rPr>
        <w:t xml:space="preserve">The elected school council are actively involved in promoting PSHE and Citizenship issues, as are </w:t>
      </w:r>
      <w:r w:rsidR="00926BC2">
        <w:rPr>
          <w:rFonts w:ascii="Comic Sans MS" w:eastAsia="Times New Roman" w:hAnsi="Comic Sans MS" w:cs="Times New Roman"/>
          <w:sz w:val="24"/>
        </w:rPr>
        <w:t xml:space="preserve">our </w:t>
      </w:r>
      <w:r w:rsidR="00BA2F91">
        <w:rPr>
          <w:rFonts w:ascii="Comic Sans MS" w:eastAsia="Times New Roman" w:hAnsi="Comic Sans MS" w:cs="Times New Roman"/>
          <w:sz w:val="24"/>
        </w:rPr>
        <w:t xml:space="preserve">Playground </w:t>
      </w:r>
      <w:r w:rsidRPr="00643ADA">
        <w:rPr>
          <w:rFonts w:ascii="Comic Sans MS" w:eastAsia="Times New Roman" w:hAnsi="Comic Sans MS" w:cs="Times New Roman"/>
          <w:sz w:val="24"/>
        </w:rPr>
        <w:t>Budd</w:t>
      </w:r>
      <w:r w:rsidR="00BA2F91">
        <w:rPr>
          <w:rFonts w:ascii="Comic Sans MS" w:eastAsia="Times New Roman" w:hAnsi="Comic Sans MS" w:cs="Times New Roman"/>
          <w:sz w:val="24"/>
        </w:rPr>
        <w:t>ies</w:t>
      </w:r>
      <w:r w:rsidR="00926BC2">
        <w:rPr>
          <w:rFonts w:ascii="Comic Sans MS" w:eastAsia="Times New Roman" w:hAnsi="Comic Sans MS" w:cs="Times New Roman"/>
          <w:sz w:val="24"/>
        </w:rPr>
        <w:t xml:space="preserve"> (BOTS-Buddies of </w:t>
      </w:r>
      <w:proofErr w:type="spellStart"/>
      <w:r w:rsidR="00926BC2">
        <w:rPr>
          <w:rFonts w:ascii="Comic Sans MS" w:eastAsia="Times New Roman" w:hAnsi="Comic Sans MS" w:cs="Times New Roman"/>
          <w:sz w:val="24"/>
        </w:rPr>
        <w:t>Tankersley</w:t>
      </w:r>
      <w:proofErr w:type="spellEnd"/>
      <w:r w:rsidR="00926BC2">
        <w:rPr>
          <w:rFonts w:ascii="Comic Sans MS" w:eastAsia="Times New Roman" w:hAnsi="Comic Sans MS" w:cs="Times New Roman"/>
          <w:sz w:val="24"/>
        </w:rPr>
        <w:t xml:space="preserve"> School)</w:t>
      </w:r>
      <w:r w:rsidR="00BA2F91">
        <w:rPr>
          <w:rFonts w:ascii="Comic Sans MS" w:eastAsia="Times New Roman" w:hAnsi="Comic Sans MS" w:cs="Times New Roman"/>
          <w:sz w:val="24"/>
        </w:rPr>
        <w:t>.</w:t>
      </w:r>
      <w:r w:rsidR="003134CE">
        <w:rPr>
          <w:rFonts w:ascii="Comic Sans MS" w:eastAsia="Times New Roman" w:hAnsi="Comic Sans MS" w:cs="Times New Roman"/>
          <w:sz w:val="24"/>
        </w:rPr>
        <w:t xml:space="preserve"> Pupils</w:t>
      </w:r>
    </w:p>
    <w:p w:rsidR="003134CE" w:rsidRPr="00643ADA" w:rsidRDefault="003134CE" w:rsidP="00BA2F91">
      <w:pPr>
        <w:spacing w:after="0" w:line="240" w:lineRule="auto"/>
        <w:ind w:left="720"/>
        <w:rPr>
          <w:rFonts w:ascii="Comic Sans MS" w:eastAsia="Times New Roman" w:hAnsi="Comic Sans MS" w:cs="Times New Roman"/>
          <w:sz w:val="24"/>
        </w:rPr>
      </w:pPr>
      <w:proofErr w:type="gramStart"/>
      <w:r>
        <w:rPr>
          <w:rFonts w:ascii="Comic Sans MS" w:eastAsia="Times New Roman" w:hAnsi="Comic Sans MS" w:cs="Times New Roman"/>
          <w:sz w:val="24"/>
        </w:rPr>
        <w:t>can</w:t>
      </w:r>
      <w:proofErr w:type="gramEnd"/>
      <w:r>
        <w:rPr>
          <w:rFonts w:ascii="Comic Sans MS" w:eastAsia="Times New Roman" w:hAnsi="Comic Sans MS" w:cs="Times New Roman"/>
          <w:sz w:val="24"/>
        </w:rPr>
        <w:t xml:space="preserve"> also apply for specific jobs in school, such as Head Teacher Assistant, Office , Early Years or P.E </w:t>
      </w:r>
      <w:r w:rsidR="004A27C0">
        <w:rPr>
          <w:rFonts w:ascii="Comic Sans MS" w:eastAsia="Times New Roman" w:hAnsi="Comic Sans MS" w:cs="Times New Roman"/>
          <w:sz w:val="24"/>
        </w:rPr>
        <w:t>A</w:t>
      </w:r>
      <w:r>
        <w:rPr>
          <w:rFonts w:ascii="Comic Sans MS" w:eastAsia="Times New Roman" w:hAnsi="Comic Sans MS" w:cs="Times New Roman"/>
          <w:sz w:val="24"/>
        </w:rPr>
        <w:t>ssistant</w:t>
      </w:r>
      <w:r w:rsidR="004A27C0">
        <w:rPr>
          <w:rFonts w:ascii="Comic Sans MS" w:eastAsia="Times New Roman" w:hAnsi="Comic Sans MS" w:cs="Times New Roman"/>
          <w:sz w:val="24"/>
        </w:rPr>
        <w:t xml:space="preserve"> to name a few. Mini interviews are given and duties discussed with pupils. These activities develop children’s self</w:t>
      </w:r>
      <w:r w:rsidR="002C29C0">
        <w:rPr>
          <w:rFonts w:ascii="Comic Sans MS" w:eastAsia="Times New Roman" w:hAnsi="Comic Sans MS" w:cs="Times New Roman"/>
          <w:sz w:val="24"/>
        </w:rPr>
        <w:t>-</w:t>
      </w:r>
      <w:r w:rsidR="004A27C0">
        <w:rPr>
          <w:rFonts w:ascii="Comic Sans MS" w:eastAsia="Times New Roman" w:hAnsi="Comic Sans MS" w:cs="Times New Roman"/>
          <w:sz w:val="24"/>
        </w:rPr>
        <w:t>esteem, confidence</w:t>
      </w:r>
      <w:r w:rsidR="00A14647">
        <w:rPr>
          <w:rFonts w:ascii="Comic Sans MS" w:eastAsia="Times New Roman" w:hAnsi="Comic Sans MS" w:cs="Times New Roman"/>
          <w:sz w:val="24"/>
        </w:rPr>
        <w:t>,</w:t>
      </w:r>
      <w:r w:rsidR="004A27C0">
        <w:rPr>
          <w:rFonts w:ascii="Comic Sans MS" w:eastAsia="Times New Roman" w:hAnsi="Comic Sans MS" w:cs="Times New Roman"/>
          <w:sz w:val="24"/>
        </w:rPr>
        <w:t xml:space="preserve"> responsibility</w:t>
      </w:r>
      <w:r w:rsidR="00A14647">
        <w:rPr>
          <w:rFonts w:ascii="Comic Sans MS" w:eastAsia="Times New Roman" w:hAnsi="Comic Sans MS" w:cs="Times New Roman"/>
          <w:sz w:val="24"/>
        </w:rPr>
        <w:t xml:space="preserve"> and social awareness</w:t>
      </w:r>
      <w:r w:rsidR="004A27C0">
        <w:rPr>
          <w:rFonts w:ascii="Comic Sans MS" w:eastAsia="Times New Roman" w:hAnsi="Comic Sans MS" w:cs="Times New Roman"/>
          <w:sz w:val="24"/>
        </w:rPr>
        <w:t>.</w:t>
      </w:r>
    </w:p>
    <w:p w:rsidR="00926BC2" w:rsidRDefault="00906607" w:rsidP="00D01ECA">
      <w:pPr>
        <w:spacing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 </w:t>
      </w:r>
    </w:p>
    <w:p w:rsidR="001F48EE" w:rsidRPr="00643ADA" w:rsidRDefault="004A30E1" w:rsidP="00D01ECA">
      <w:pPr>
        <w:spacing w:line="240" w:lineRule="auto"/>
        <w:rPr>
          <w:rFonts w:ascii="Comic Sans MS" w:eastAsia="Times New Roman" w:hAnsi="Comic Sans MS" w:cs="Times New Roman"/>
          <w:sz w:val="24"/>
          <w:u w:val="single"/>
        </w:rPr>
      </w:pPr>
      <w:r w:rsidRPr="00643ADA">
        <w:rPr>
          <w:rFonts w:ascii="Comic Sans MS" w:eastAsia="Times New Roman" w:hAnsi="Comic Sans MS" w:cs="Times New Roman"/>
          <w:sz w:val="24"/>
          <w:u w:val="single"/>
        </w:rPr>
        <w:t>Cross Curricular links</w:t>
      </w:r>
    </w:p>
    <w:p w:rsidR="0021252A" w:rsidRPr="00643ADA" w:rsidRDefault="001F48EE"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Links are made with PSHE and Citizenship in other curriculum areas</w:t>
      </w:r>
      <w:r w:rsidR="00A63B83">
        <w:rPr>
          <w:rFonts w:ascii="Comic Sans MS" w:eastAsia="Times New Roman" w:hAnsi="Comic Sans MS" w:cs="Times New Roman"/>
          <w:sz w:val="24"/>
        </w:rPr>
        <w:t>,</w:t>
      </w:r>
      <w:r w:rsidRPr="00643ADA">
        <w:rPr>
          <w:rFonts w:ascii="Comic Sans MS" w:eastAsia="Times New Roman" w:hAnsi="Comic Sans MS" w:cs="Times New Roman"/>
          <w:sz w:val="24"/>
        </w:rPr>
        <w:t xml:space="preserve"> as appropriate</w:t>
      </w:r>
      <w:r w:rsidR="00A63B83">
        <w:rPr>
          <w:rFonts w:ascii="Comic Sans MS" w:eastAsia="Times New Roman" w:hAnsi="Comic Sans MS" w:cs="Times New Roman"/>
          <w:sz w:val="24"/>
        </w:rPr>
        <w:t>,</w:t>
      </w:r>
      <w:r w:rsidRPr="00643ADA">
        <w:rPr>
          <w:rFonts w:ascii="Comic Sans MS" w:eastAsia="Times New Roman" w:hAnsi="Comic Sans MS" w:cs="Times New Roman"/>
          <w:sz w:val="24"/>
        </w:rPr>
        <w:t xml:space="preserve"> </w:t>
      </w:r>
      <w:r w:rsidR="00BA2F91">
        <w:rPr>
          <w:rFonts w:ascii="Comic Sans MS" w:eastAsia="Times New Roman" w:hAnsi="Comic Sans MS" w:cs="Times New Roman"/>
          <w:sz w:val="24"/>
        </w:rPr>
        <w:t>through topic</w:t>
      </w:r>
      <w:r w:rsidR="008F1BF2">
        <w:rPr>
          <w:rFonts w:ascii="Comic Sans MS" w:eastAsia="Times New Roman" w:hAnsi="Comic Sans MS" w:cs="Times New Roman"/>
          <w:sz w:val="24"/>
        </w:rPr>
        <w:t>/enquiry</w:t>
      </w:r>
      <w:r w:rsidR="00BA2F91">
        <w:rPr>
          <w:rFonts w:ascii="Comic Sans MS" w:eastAsia="Times New Roman" w:hAnsi="Comic Sans MS" w:cs="Times New Roman"/>
          <w:sz w:val="24"/>
        </w:rPr>
        <w:t xml:space="preserve"> planning.</w:t>
      </w:r>
      <w:r w:rsidRPr="00643ADA">
        <w:rPr>
          <w:rFonts w:ascii="Comic Sans MS" w:eastAsia="Times New Roman" w:hAnsi="Comic Sans MS" w:cs="Times New Roman"/>
          <w:sz w:val="24"/>
        </w:rPr>
        <w:t xml:space="preserve"> </w:t>
      </w:r>
      <w:r w:rsidR="0021252A">
        <w:rPr>
          <w:rFonts w:ascii="Comic Sans MS" w:eastAsia="Times New Roman" w:hAnsi="Comic Sans MS" w:cs="Times New Roman"/>
          <w:sz w:val="24"/>
        </w:rPr>
        <w:t>The</w:t>
      </w:r>
      <w:r w:rsidR="00164D22">
        <w:rPr>
          <w:rFonts w:ascii="Comic Sans MS" w:eastAsia="Times New Roman" w:hAnsi="Comic Sans MS" w:cs="Times New Roman"/>
          <w:sz w:val="24"/>
        </w:rPr>
        <w:t>re</w:t>
      </w:r>
      <w:r w:rsidR="0021252A">
        <w:rPr>
          <w:rFonts w:ascii="Comic Sans MS" w:eastAsia="Times New Roman" w:hAnsi="Comic Sans MS" w:cs="Times New Roman"/>
          <w:sz w:val="24"/>
        </w:rPr>
        <w:t xml:space="preserve"> are also</w:t>
      </w:r>
      <w:r w:rsidRPr="00643ADA">
        <w:rPr>
          <w:rFonts w:ascii="Comic Sans MS" w:eastAsia="Times New Roman" w:hAnsi="Comic Sans MS" w:cs="Times New Roman"/>
          <w:sz w:val="24"/>
        </w:rPr>
        <w:t xml:space="preserve"> whole school events such as </w:t>
      </w:r>
      <w:r w:rsidR="004A30E1" w:rsidRPr="00643ADA">
        <w:rPr>
          <w:rFonts w:ascii="Comic Sans MS" w:eastAsia="Times New Roman" w:hAnsi="Comic Sans MS" w:cs="Times New Roman"/>
          <w:sz w:val="24"/>
        </w:rPr>
        <w:t xml:space="preserve">Anti-Bullying, </w:t>
      </w:r>
      <w:r w:rsidRPr="00643ADA">
        <w:rPr>
          <w:rFonts w:ascii="Comic Sans MS" w:eastAsia="Times New Roman" w:hAnsi="Comic Sans MS" w:cs="Times New Roman"/>
          <w:sz w:val="24"/>
        </w:rPr>
        <w:t>Enterprise Week</w:t>
      </w:r>
      <w:r w:rsidR="00A63B83">
        <w:rPr>
          <w:rFonts w:ascii="Comic Sans MS" w:eastAsia="Times New Roman" w:hAnsi="Comic Sans MS" w:cs="Times New Roman"/>
          <w:sz w:val="24"/>
        </w:rPr>
        <w:t xml:space="preserve"> and Worship assemblies,</w:t>
      </w:r>
      <w:r w:rsidRPr="00643ADA">
        <w:rPr>
          <w:rFonts w:ascii="Comic Sans MS" w:eastAsia="Times New Roman" w:hAnsi="Comic Sans MS" w:cs="Times New Roman"/>
          <w:sz w:val="24"/>
        </w:rPr>
        <w:t xml:space="preserve"> </w:t>
      </w:r>
      <w:r w:rsidR="00A63B83">
        <w:rPr>
          <w:rFonts w:ascii="Comic Sans MS" w:eastAsia="Times New Roman" w:hAnsi="Comic Sans MS" w:cs="Times New Roman"/>
          <w:sz w:val="24"/>
        </w:rPr>
        <w:t>which have many close links</w:t>
      </w:r>
      <w:r w:rsidR="004A30E1" w:rsidRPr="00643ADA">
        <w:rPr>
          <w:rFonts w:ascii="Comic Sans MS" w:eastAsia="Times New Roman" w:hAnsi="Comic Sans MS" w:cs="Times New Roman"/>
          <w:sz w:val="24"/>
        </w:rPr>
        <w:t xml:space="preserve">. </w:t>
      </w:r>
      <w:r w:rsidR="0021252A">
        <w:rPr>
          <w:rFonts w:ascii="Comic Sans MS" w:eastAsia="Times New Roman" w:hAnsi="Comic Sans MS" w:cs="Times New Roman"/>
          <w:sz w:val="24"/>
        </w:rPr>
        <w:t xml:space="preserve">Our Forest School sessions are also used as a vehicle for promoting wellbeing, team work, expression of feelings </w:t>
      </w:r>
      <w:proofErr w:type="gramStart"/>
      <w:r w:rsidR="0021252A">
        <w:rPr>
          <w:rFonts w:ascii="Comic Sans MS" w:eastAsia="Times New Roman" w:hAnsi="Comic Sans MS" w:cs="Times New Roman"/>
          <w:sz w:val="24"/>
        </w:rPr>
        <w:t xml:space="preserve">and  </w:t>
      </w:r>
      <w:r w:rsidR="002C29C0">
        <w:rPr>
          <w:rFonts w:ascii="Comic Sans MS" w:eastAsia="Times New Roman" w:hAnsi="Comic Sans MS" w:cs="Times New Roman"/>
          <w:sz w:val="24"/>
        </w:rPr>
        <w:t>problem</w:t>
      </w:r>
      <w:proofErr w:type="gramEnd"/>
      <w:r w:rsidR="002C29C0">
        <w:rPr>
          <w:rFonts w:ascii="Comic Sans MS" w:eastAsia="Times New Roman" w:hAnsi="Comic Sans MS" w:cs="Times New Roman"/>
          <w:sz w:val="24"/>
        </w:rPr>
        <w:t xml:space="preserve"> solving</w:t>
      </w:r>
      <w:r w:rsidR="00413994">
        <w:rPr>
          <w:rFonts w:ascii="Comic Sans MS" w:eastAsia="Times New Roman" w:hAnsi="Comic Sans MS" w:cs="Times New Roman"/>
          <w:sz w:val="24"/>
        </w:rPr>
        <w:t xml:space="preserve"> in</w:t>
      </w:r>
      <w:r w:rsidR="00F77BA3" w:rsidRPr="00F77BA3">
        <w:rPr>
          <w:rFonts w:ascii="Comic Sans MS" w:eastAsia="Times New Roman" w:hAnsi="Comic Sans MS" w:cs="Times New Roman"/>
          <w:sz w:val="24"/>
        </w:rPr>
        <w:t xml:space="preserve"> </w:t>
      </w:r>
      <w:r w:rsidR="00F77BA3">
        <w:rPr>
          <w:rFonts w:ascii="Comic Sans MS" w:eastAsia="Times New Roman" w:hAnsi="Comic Sans MS" w:cs="Times New Roman"/>
          <w:sz w:val="24"/>
        </w:rPr>
        <w:t>cross curricular context</w:t>
      </w:r>
      <w:r w:rsidR="00413994">
        <w:rPr>
          <w:rFonts w:ascii="Comic Sans MS" w:eastAsia="Times New Roman" w:hAnsi="Comic Sans MS" w:cs="Times New Roman"/>
          <w:sz w:val="24"/>
        </w:rPr>
        <w:t>s</w:t>
      </w:r>
      <w:r w:rsidR="00F77BA3">
        <w:rPr>
          <w:rFonts w:ascii="Comic Sans MS" w:eastAsia="Times New Roman" w:hAnsi="Comic Sans MS" w:cs="Times New Roman"/>
          <w:sz w:val="24"/>
        </w:rPr>
        <w:t>. Our</w:t>
      </w:r>
      <w:r w:rsidR="002C29C0">
        <w:rPr>
          <w:rFonts w:ascii="Comic Sans MS" w:eastAsia="Times New Roman" w:hAnsi="Comic Sans MS" w:cs="Times New Roman"/>
          <w:sz w:val="24"/>
        </w:rPr>
        <w:t xml:space="preserve"> nurture groups </w:t>
      </w:r>
      <w:r w:rsidR="00F77BA3">
        <w:rPr>
          <w:rFonts w:ascii="Comic Sans MS" w:eastAsia="Times New Roman" w:hAnsi="Comic Sans MS" w:cs="Times New Roman"/>
          <w:sz w:val="24"/>
        </w:rPr>
        <w:t xml:space="preserve">are </w:t>
      </w:r>
      <w:r w:rsidR="00C539C1">
        <w:rPr>
          <w:rFonts w:ascii="Comic Sans MS" w:eastAsia="Times New Roman" w:hAnsi="Comic Sans MS" w:cs="Times New Roman"/>
          <w:sz w:val="24"/>
        </w:rPr>
        <w:t xml:space="preserve">often </w:t>
      </w:r>
      <w:r w:rsidR="002C29C0">
        <w:rPr>
          <w:rFonts w:ascii="Comic Sans MS" w:eastAsia="Times New Roman" w:hAnsi="Comic Sans MS" w:cs="Times New Roman"/>
          <w:sz w:val="24"/>
        </w:rPr>
        <w:t>taking place in the forest area</w:t>
      </w:r>
      <w:r w:rsidR="00C539C1">
        <w:rPr>
          <w:rFonts w:ascii="Comic Sans MS" w:eastAsia="Times New Roman" w:hAnsi="Comic Sans MS" w:cs="Times New Roman"/>
          <w:sz w:val="24"/>
        </w:rPr>
        <w:t xml:space="preserve"> too</w:t>
      </w:r>
      <w:r w:rsidR="002C29C0">
        <w:rPr>
          <w:rFonts w:ascii="Comic Sans MS" w:eastAsia="Times New Roman" w:hAnsi="Comic Sans MS" w:cs="Times New Roman"/>
          <w:sz w:val="24"/>
        </w:rPr>
        <w:t>.</w:t>
      </w:r>
      <w:r w:rsidR="00F77BA3">
        <w:rPr>
          <w:rFonts w:ascii="Comic Sans MS" w:eastAsia="Times New Roman" w:hAnsi="Comic Sans MS" w:cs="Times New Roman"/>
          <w:sz w:val="24"/>
        </w:rPr>
        <w:t xml:space="preserve"> </w:t>
      </w:r>
      <w:r w:rsidR="006316CC">
        <w:rPr>
          <w:rFonts w:ascii="Comic Sans MS" w:eastAsia="Times New Roman" w:hAnsi="Comic Sans MS" w:cs="Times New Roman"/>
          <w:sz w:val="24"/>
        </w:rPr>
        <w:t>Global learning opportunities are hugely important to our school as we now embark on an E twinning adventure with other European partner schools.</w:t>
      </w:r>
      <w:r w:rsidR="00310CFC">
        <w:rPr>
          <w:rFonts w:ascii="Comic Sans MS" w:eastAsia="Times New Roman" w:hAnsi="Comic Sans MS" w:cs="Times New Roman"/>
          <w:sz w:val="24"/>
        </w:rPr>
        <w:t xml:space="preserve"> These provide pupils with rich opportunities to explore other cultures and languages in real, practical and relevant contexts.</w:t>
      </w:r>
      <w:r w:rsidR="00F77BA3">
        <w:rPr>
          <w:rFonts w:ascii="Comic Sans MS" w:eastAsia="Times New Roman" w:hAnsi="Comic Sans MS" w:cs="Times New Roman"/>
          <w:sz w:val="24"/>
        </w:rPr>
        <w:t xml:space="preserve"> </w:t>
      </w:r>
    </w:p>
    <w:p w:rsidR="001F48EE" w:rsidRPr="00643ADA" w:rsidRDefault="001F48EE"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                              </w:t>
      </w:r>
    </w:p>
    <w:p w:rsidR="001F48EE" w:rsidRPr="00643ADA" w:rsidRDefault="001F48EE" w:rsidP="00D01ECA">
      <w:pPr>
        <w:keepNext/>
        <w:spacing w:after="0" w:line="240" w:lineRule="auto"/>
        <w:outlineLvl w:val="1"/>
        <w:rPr>
          <w:rFonts w:ascii="Comic Sans MS" w:eastAsia="Times New Roman" w:hAnsi="Comic Sans MS" w:cs="Times New Roman"/>
          <w:sz w:val="24"/>
          <w:u w:val="single"/>
        </w:rPr>
      </w:pPr>
      <w:r w:rsidRPr="00643ADA">
        <w:rPr>
          <w:rFonts w:ascii="Comic Sans MS" w:eastAsia="Times New Roman" w:hAnsi="Comic Sans MS" w:cs="Times New Roman"/>
          <w:sz w:val="24"/>
        </w:rPr>
        <w:t xml:space="preserve"> </w:t>
      </w:r>
      <w:r w:rsidRPr="00643ADA">
        <w:rPr>
          <w:rFonts w:ascii="Comic Sans MS" w:eastAsia="Times New Roman" w:hAnsi="Comic Sans MS" w:cs="Times New Roman"/>
          <w:sz w:val="24"/>
          <w:u w:val="single"/>
        </w:rPr>
        <w:t>Assessment</w:t>
      </w:r>
    </w:p>
    <w:p w:rsidR="001F48EE" w:rsidRPr="00643ADA" w:rsidRDefault="001F48EE" w:rsidP="00D01ECA">
      <w:pPr>
        <w:spacing w:after="0" w:line="240" w:lineRule="auto"/>
        <w:rPr>
          <w:rFonts w:ascii="Comic Sans MS" w:eastAsia="Times New Roman" w:hAnsi="Comic Sans MS" w:cs="Times New Roman"/>
          <w:sz w:val="24"/>
        </w:rPr>
      </w:pPr>
    </w:p>
    <w:p w:rsidR="001F48EE" w:rsidRPr="00643ADA"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Children’s understanding, knowledge and skills are assessed thro</w:t>
      </w:r>
      <w:r w:rsidR="00BA2F91">
        <w:rPr>
          <w:rFonts w:ascii="Comic Sans MS" w:eastAsia="Times New Roman" w:hAnsi="Comic Sans MS" w:cs="Times New Roman"/>
          <w:sz w:val="24"/>
        </w:rPr>
        <w:t xml:space="preserve">ugh observation, discussion, </w:t>
      </w:r>
      <w:r w:rsidRPr="00643ADA">
        <w:rPr>
          <w:rFonts w:ascii="Comic Sans MS" w:eastAsia="Times New Roman" w:hAnsi="Comic Sans MS" w:cs="Times New Roman"/>
          <w:sz w:val="24"/>
        </w:rPr>
        <w:t>questioning and participation in groups. There</w:t>
      </w:r>
      <w:r w:rsidR="00C33C50">
        <w:rPr>
          <w:rFonts w:ascii="Comic Sans MS" w:eastAsia="Times New Roman" w:hAnsi="Comic Sans MS" w:cs="Times New Roman"/>
          <w:sz w:val="24"/>
        </w:rPr>
        <w:t xml:space="preserve"> is</w:t>
      </w:r>
      <w:r w:rsidRPr="00643ADA">
        <w:rPr>
          <w:rFonts w:ascii="Comic Sans MS" w:eastAsia="Times New Roman" w:hAnsi="Comic Sans MS" w:cs="Times New Roman"/>
          <w:sz w:val="24"/>
        </w:rPr>
        <w:t xml:space="preserve"> </w:t>
      </w:r>
      <w:r w:rsidR="004E30B6" w:rsidRPr="00643ADA">
        <w:rPr>
          <w:rFonts w:ascii="Comic Sans MS" w:eastAsia="Times New Roman" w:hAnsi="Comic Sans MS" w:cs="Times New Roman"/>
          <w:sz w:val="24"/>
        </w:rPr>
        <w:t xml:space="preserve">termly </w:t>
      </w:r>
      <w:r w:rsidR="0072447E" w:rsidRPr="00643ADA">
        <w:rPr>
          <w:rFonts w:ascii="Comic Sans MS" w:eastAsia="Times New Roman" w:hAnsi="Comic Sans MS" w:cs="Times New Roman"/>
          <w:sz w:val="24"/>
        </w:rPr>
        <w:t>evidence of learning in PSHCE</w:t>
      </w:r>
      <w:r w:rsidRPr="00643ADA">
        <w:rPr>
          <w:rFonts w:ascii="Comic Sans MS" w:eastAsia="Times New Roman" w:hAnsi="Comic Sans MS" w:cs="Times New Roman"/>
          <w:sz w:val="24"/>
        </w:rPr>
        <w:t xml:space="preserve"> </w:t>
      </w:r>
      <w:r w:rsidR="00D01ECA" w:rsidRPr="00643ADA">
        <w:rPr>
          <w:rFonts w:ascii="Comic Sans MS" w:eastAsia="Times New Roman" w:hAnsi="Comic Sans MS" w:cs="Times New Roman"/>
          <w:sz w:val="24"/>
        </w:rPr>
        <w:t xml:space="preserve">collated in a whole school evidence portfolio.  </w:t>
      </w:r>
      <w:r w:rsidRPr="00643ADA">
        <w:rPr>
          <w:rFonts w:ascii="Comic Sans MS" w:eastAsia="Times New Roman" w:hAnsi="Comic Sans MS" w:cs="Times New Roman"/>
          <w:sz w:val="24"/>
        </w:rPr>
        <w:t>Children will be involved in self-assessment e.g. talking about their o</w:t>
      </w:r>
      <w:r w:rsidR="00D01ECA" w:rsidRPr="00643ADA">
        <w:rPr>
          <w:rFonts w:ascii="Comic Sans MS" w:eastAsia="Times New Roman" w:hAnsi="Comic Sans MS" w:cs="Times New Roman"/>
          <w:sz w:val="24"/>
        </w:rPr>
        <w:t xml:space="preserve">wn experiences, making comments </w:t>
      </w:r>
      <w:r w:rsidRPr="00643ADA">
        <w:rPr>
          <w:rFonts w:ascii="Comic Sans MS" w:eastAsia="Times New Roman" w:hAnsi="Comic Sans MS" w:cs="Times New Roman"/>
          <w:sz w:val="24"/>
        </w:rPr>
        <w:t>and in special assemblies</w:t>
      </w:r>
      <w:r w:rsidR="008502B7">
        <w:rPr>
          <w:rFonts w:ascii="Comic Sans MS" w:eastAsia="Times New Roman" w:hAnsi="Comic Sans MS" w:cs="Times New Roman"/>
          <w:sz w:val="24"/>
        </w:rPr>
        <w:t xml:space="preserve">, </w:t>
      </w:r>
      <w:r w:rsidRPr="00643ADA">
        <w:rPr>
          <w:rFonts w:ascii="Comic Sans MS" w:eastAsia="Times New Roman" w:hAnsi="Comic Sans MS" w:cs="Times New Roman"/>
          <w:sz w:val="24"/>
        </w:rPr>
        <w:t xml:space="preserve">celebrating </w:t>
      </w:r>
      <w:r w:rsidR="00725DF9">
        <w:rPr>
          <w:rFonts w:ascii="Comic Sans MS" w:eastAsia="Times New Roman" w:hAnsi="Comic Sans MS" w:cs="Times New Roman"/>
          <w:sz w:val="24"/>
        </w:rPr>
        <w:t xml:space="preserve">their </w:t>
      </w:r>
      <w:r w:rsidRPr="00643ADA">
        <w:rPr>
          <w:rFonts w:ascii="Comic Sans MS" w:eastAsia="Times New Roman" w:hAnsi="Comic Sans MS" w:cs="Times New Roman"/>
          <w:sz w:val="24"/>
        </w:rPr>
        <w:t>achievement</w:t>
      </w:r>
      <w:r w:rsidR="008502B7">
        <w:rPr>
          <w:rFonts w:ascii="Comic Sans MS" w:eastAsia="Times New Roman" w:hAnsi="Comic Sans MS" w:cs="Times New Roman"/>
          <w:sz w:val="24"/>
        </w:rPr>
        <w:t>s</w:t>
      </w:r>
      <w:r w:rsidRPr="00643ADA">
        <w:rPr>
          <w:rFonts w:ascii="Comic Sans MS" w:eastAsia="Times New Roman" w:hAnsi="Comic Sans MS" w:cs="Times New Roman"/>
          <w:sz w:val="24"/>
        </w:rPr>
        <w:t>.</w:t>
      </w:r>
    </w:p>
    <w:p w:rsidR="001F48EE" w:rsidRPr="00643ADA" w:rsidRDefault="001F48EE" w:rsidP="00D01ECA">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               </w:t>
      </w:r>
    </w:p>
    <w:p w:rsidR="001F48EE"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Children will be rewarded in line with </w:t>
      </w:r>
      <w:r w:rsidR="00A524B0">
        <w:rPr>
          <w:rFonts w:ascii="Comic Sans MS" w:eastAsia="Times New Roman" w:hAnsi="Comic Sans MS" w:cs="Times New Roman"/>
          <w:sz w:val="24"/>
        </w:rPr>
        <w:t xml:space="preserve">the </w:t>
      </w:r>
      <w:r w:rsidRPr="00643ADA">
        <w:rPr>
          <w:rFonts w:ascii="Comic Sans MS" w:eastAsia="Times New Roman" w:hAnsi="Comic Sans MS" w:cs="Times New Roman"/>
          <w:sz w:val="24"/>
        </w:rPr>
        <w:t xml:space="preserve">school policy e.g. tokens, </w:t>
      </w:r>
      <w:r w:rsidR="00D01ECA" w:rsidRPr="00643ADA">
        <w:rPr>
          <w:rFonts w:ascii="Comic Sans MS" w:eastAsia="Times New Roman" w:hAnsi="Comic Sans MS" w:cs="Times New Roman"/>
          <w:sz w:val="24"/>
        </w:rPr>
        <w:t xml:space="preserve">team points, </w:t>
      </w:r>
      <w:r w:rsidR="00BA2F91">
        <w:rPr>
          <w:rFonts w:ascii="Comic Sans MS" w:eastAsia="Times New Roman" w:hAnsi="Comic Sans MS" w:cs="Times New Roman"/>
          <w:sz w:val="24"/>
        </w:rPr>
        <w:t xml:space="preserve">stickers and </w:t>
      </w:r>
      <w:r w:rsidRPr="00643ADA">
        <w:rPr>
          <w:rFonts w:ascii="Comic Sans MS" w:eastAsia="Times New Roman" w:hAnsi="Comic Sans MS" w:cs="Times New Roman"/>
          <w:sz w:val="24"/>
        </w:rPr>
        <w:t xml:space="preserve">certificates in </w:t>
      </w:r>
      <w:r w:rsidR="00D01ECA" w:rsidRPr="00643ADA">
        <w:rPr>
          <w:rFonts w:ascii="Comic Sans MS" w:eastAsia="Times New Roman" w:hAnsi="Comic Sans MS" w:cs="Times New Roman"/>
          <w:sz w:val="24"/>
        </w:rPr>
        <w:t xml:space="preserve">Sparkle and Shine Assembly. </w:t>
      </w:r>
    </w:p>
    <w:p w:rsidR="00FC3A87" w:rsidRDefault="00FC3A87" w:rsidP="00BA2F91">
      <w:pPr>
        <w:spacing w:after="0" w:line="240" w:lineRule="auto"/>
        <w:rPr>
          <w:rFonts w:ascii="Comic Sans MS" w:eastAsia="Times New Roman" w:hAnsi="Comic Sans MS" w:cs="Times New Roman"/>
          <w:sz w:val="24"/>
        </w:rPr>
      </w:pPr>
    </w:p>
    <w:p w:rsidR="00FC3A87" w:rsidRPr="00643ADA" w:rsidRDefault="00FC3A87" w:rsidP="00BA2F91">
      <w:pPr>
        <w:spacing w:after="0" w:line="240" w:lineRule="auto"/>
        <w:rPr>
          <w:rFonts w:ascii="Comic Sans MS" w:eastAsia="Times New Roman" w:hAnsi="Comic Sans MS" w:cs="Times New Roman"/>
          <w:sz w:val="24"/>
        </w:rPr>
      </w:pPr>
    </w:p>
    <w:p w:rsidR="00906607" w:rsidRPr="00643ADA" w:rsidRDefault="00906607" w:rsidP="005650B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lastRenderedPageBreak/>
        <w:t xml:space="preserve">     </w:t>
      </w:r>
    </w:p>
    <w:p w:rsidR="00163A8F" w:rsidRDefault="00BA2F91" w:rsidP="00D01ECA">
      <w:pPr>
        <w:spacing w:after="0" w:line="240" w:lineRule="auto"/>
        <w:rPr>
          <w:rFonts w:ascii="Comic Sans MS" w:eastAsia="Times New Roman" w:hAnsi="Comic Sans MS" w:cs="Times New Roman"/>
          <w:sz w:val="24"/>
        </w:rPr>
      </w:pPr>
      <w:r>
        <w:rPr>
          <w:rFonts w:ascii="Comic Sans MS" w:eastAsia="Times New Roman" w:hAnsi="Comic Sans MS" w:cs="Times New Roman"/>
          <w:sz w:val="24"/>
        </w:rPr>
        <w:t xml:space="preserve"> </w:t>
      </w:r>
    </w:p>
    <w:p w:rsidR="00163A8F" w:rsidRDefault="00163A8F" w:rsidP="00D01ECA">
      <w:pPr>
        <w:spacing w:after="0" w:line="240" w:lineRule="auto"/>
        <w:rPr>
          <w:rFonts w:ascii="Comic Sans MS" w:eastAsia="Times New Roman" w:hAnsi="Comic Sans MS" w:cs="Times New Roman"/>
          <w:sz w:val="24"/>
        </w:rPr>
      </w:pPr>
    </w:p>
    <w:p w:rsidR="00163A8F" w:rsidRDefault="00163A8F" w:rsidP="00D01ECA">
      <w:pPr>
        <w:spacing w:after="0" w:line="240" w:lineRule="auto"/>
        <w:rPr>
          <w:rFonts w:ascii="Comic Sans MS" w:eastAsia="Times New Roman" w:hAnsi="Comic Sans MS" w:cs="Times New Roman"/>
          <w:sz w:val="24"/>
        </w:rPr>
      </w:pPr>
    </w:p>
    <w:p w:rsidR="001F48EE" w:rsidRPr="00643ADA" w:rsidRDefault="001F48EE" w:rsidP="00D01ECA">
      <w:pPr>
        <w:spacing w:after="0" w:line="240" w:lineRule="auto"/>
        <w:rPr>
          <w:rFonts w:ascii="Comic Sans MS" w:eastAsia="Times New Roman" w:hAnsi="Comic Sans MS" w:cs="Times New Roman"/>
          <w:sz w:val="24"/>
          <w:u w:val="single"/>
        </w:rPr>
      </w:pPr>
      <w:r w:rsidRPr="00643ADA">
        <w:rPr>
          <w:rFonts w:ascii="Comic Sans MS" w:eastAsia="Times New Roman" w:hAnsi="Comic Sans MS" w:cs="Times New Roman"/>
          <w:sz w:val="24"/>
          <w:u w:val="single"/>
        </w:rPr>
        <w:t>Monitoring and Evaluation</w:t>
      </w:r>
    </w:p>
    <w:p w:rsidR="001F48EE" w:rsidRPr="00643ADA" w:rsidRDefault="001F48EE" w:rsidP="00D01ECA">
      <w:pPr>
        <w:spacing w:after="0" w:line="240" w:lineRule="auto"/>
        <w:ind w:left="720"/>
        <w:rPr>
          <w:rFonts w:ascii="Comic Sans MS" w:eastAsia="Times New Roman" w:hAnsi="Comic Sans MS" w:cs="Times New Roman"/>
          <w:sz w:val="24"/>
        </w:rPr>
      </w:pPr>
    </w:p>
    <w:p w:rsidR="001F48EE" w:rsidRPr="00643ADA" w:rsidRDefault="001F48EE" w:rsidP="00BA2F91">
      <w:pPr>
        <w:spacing w:after="0" w:line="240" w:lineRule="auto"/>
        <w:rPr>
          <w:rFonts w:ascii="Comic Sans MS" w:eastAsia="Times New Roman" w:hAnsi="Comic Sans MS" w:cs="Times New Roman"/>
          <w:sz w:val="24"/>
          <w:u w:val="single"/>
        </w:rPr>
      </w:pPr>
      <w:r w:rsidRPr="00643ADA">
        <w:rPr>
          <w:rFonts w:ascii="Comic Sans MS" w:eastAsia="Times New Roman" w:hAnsi="Comic Sans MS" w:cs="Times New Roman"/>
          <w:sz w:val="24"/>
        </w:rPr>
        <w:t xml:space="preserve">Planning and samples of work, including photographs and questioning of children, will be collected by the PSHE </w:t>
      </w:r>
      <w:r w:rsidR="00A524B0">
        <w:rPr>
          <w:rFonts w:ascii="Comic Sans MS" w:eastAsia="Times New Roman" w:hAnsi="Comic Sans MS" w:cs="Times New Roman"/>
          <w:sz w:val="24"/>
        </w:rPr>
        <w:t xml:space="preserve">lead </w:t>
      </w:r>
      <w:r w:rsidRPr="00643ADA">
        <w:rPr>
          <w:rFonts w:ascii="Comic Sans MS" w:eastAsia="Times New Roman" w:hAnsi="Comic Sans MS" w:cs="Times New Roman"/>
          <w:sz w:val="24"/>
        </w:rPr>
        <w:t>on a termly basis</w:t>
      </w:r>
      <w:r w:rsidR="00A524B0">
        <w:rPr>
          <w:rFonts w:ascii="Comic Sans MS" w:eastAsia="Times New Roman" w:hAnsi="Comic Sans MS" w:cs="Times New Roman"/>
          <w:sz w:val="24"/>
        </w:rPr>
        <w:t>,</w:t>
      </w:r>
      <w:r w:rsidRPr="00643ADA">
        <w:rPr>
          <w:rFonts w:ascii="Comic Sans MS" w:eastAsia="Times New Roman" w:hAnsi="Comic Sans MS" w:cs="Times New Roman"/>
          <w:sz w:val="24"/>
        </w:rPr>
        <w:t xml:space="preserve"> to be kept in the PSHE and Citizenship portfolio. The portfolio will also include </w:t>
      </w:r>
      <w:r w:rsidR="004E30B6" w:rsidRPr="00643ADA">
        <w:rPr>
          <w:rFonts w:ascii="Comic Sans MS" w:eastAsia="Times New Roman" w:hAnsi="Comic Sans MS" w:cs="Times New Roman"/>
          <w:sz w:val="24"/>
        </w:rPr>
        <w:t>contributions</w:t>
      </w:r>
      <w:r w:rsidRPr="00643ADA">
        <w:rPr>
          <w:rFonts w:ascii="Comic Sans MS" w:eastAsia="Times New Roman" w:hAnsi="Comic Sans MS" w:cs="Times New Roman"/>
          <w:sz w:val="24"/>
        </w:rPr>
        <w:t xml:space="preserve"> </w:t>
      </w:r>
      <w:r w:rsidR="004E30B6" w:rsidRPr="00643ADA">
        <w:rPr>
          <w:rFonts w:ascii="Comic Sans MS" w:eastAsia="Times New Roman" w:hAnsi="Comic Sans MS" w:cs="Times New Roman"/>
          <w:sz w:val="24"/>
        </w:rPr>
        <w:t xml:space="preserve">from </w:t>
      </w:r>
      <w:r w:rsidRPr="00643ADA">
        <w:rPr>
          <w:rFonts w:ascii="Comic Sans MS" w:eastAsia="Times New Roman" w:hAnsi="Comic Sans MS" w:cs="Times New Roman"/>
          <w:sz w:val="24"/>
        </w:rPr>
        <w:t xml:space="preserve">pupils.  </w:t>
      </w:r>
    </w:p>
    <w:p w:rsidR="00D01ECA" w:rsidRPr="00643ADA" w:rsidRDefault="00D01ECA" w:rsidP="00D01ECA">
      <w:pPr>
        <w:spacing w:after="0" w:line="240" w:lineRule="auto"/>
        <w:ind w:left="720"/>
        <w:rPr>
          <w:rFonts w:ascii="Comic Sans MS" w:eastAsia="Times New Roman" w:hAnsi="Comic Sans MS" w:cs="Times New Roman"/>
          <w:sz w:val="24"/>
        </w:rPr>
      </w:pPr>
    </w:p>
    <w:p w:rsidR="001F48EE" w:rsidRPr="00643ADA"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Foundation Stage pupils will be assessed in line with baseline assessments and Foundation Stage profiles.</w:t>
      </w:r>
    </w:p>
    <w:p w:rsidR="001F48EE" w:rsidRPr="00643ADA" w:rsidRDefault="001F48EE" w:rsidP="00D01ECA">
      <w:pPr>
        <w:spacing w:after="0" w:line="240" w:lineRule="auto"/>
        <w:ind w:left="720" w:firstLine="720"/>
        <w:rPr>
          <w:rFonts w:ascii="Comic Sans MS" w:eastAsia="Times New Roman" w:hAnsi="Comic Sans MS" w:cs="Times New Roman"/>
          <w:sz w:val="24"/>
        </w:rPr>
      </w:pPr>
    </w:p>
    <w:p w:rsidR="001F48EE" w:rsidRPr="00643ADA" w:rsidRDefault="00EF55C9" w:rsidP="00D01ECA">
      <w:pPr>
        <w:spacing w:after="0" w:line="240" w:lineRule="auto"/>
        <w:ind w:left="720"/>
        <w:rPr>
          <w:rFonts w:ascii="Comic Sans MS" w:eastAsia="Times New Roman" w:hAnsi="Comic Sans MS" w:cs="Times New Roman"/>
          <w:sz w:val="24"/>
        </w:rPr>
      </w:pPr>
      <w:r>
        <w:rPr>
          <w:rFonts w:ascii="Comic Sans MS" w:eastAsia="Times New Roman" w:hAnsi="Comic Sans MS" w:cs="Times New Roman"/>
          <w:sz w:val="24"/>
        </w:rPr>
        <w:t>Our Inclusion team/all school staff and our Family Support Worker have</w:t>
      </w:r>
      <w:r w:rsidR="001F48EE" w:rsidRPr="00643ADA">
        <w:rPr>
          <w:rFonts w:ascii="Comic Sans MS" w:eastAsia="Times New Roman" w:hAnsi="Comic Sans MS" w:cs="Times New Roman"/>
          <w:sz w:val="24"/>
        </w:rPr>
        <w:t xml:space="preserve"> responsibility for pupil welfare. </w:t>
      </w:r>
      <w:r w:rsidR="00BB6087">
        <w:rPr>
          <w:rFonts w:ascii="Comic Sans MS" w:eastAsia="Times New Roman" w:hAnsi="Comic Sans MS" w:cs="Times New Roman"/>
          <w:sz w:val="24"/>
        </w:rPr>
        <w:t>This</w:t>
      </w:r>
      <w:r w:rsidR="001F48EE" w:rsidRPr="00643ADA">
        <w:rPr>
          <w:rFonts w:ascii="Comic Sans MS" w:eastAsia="Times New Roman" w:hAnsi="Comic Sans MS" w:cs="Times New Roman"/>
          <w:sz w:val="24"/>
        </w:rPr>
        <w:t xml:space="preserve"> </w:t>
      </w:r>
      <w:r w:rsidR="004B3F26">
        <w:rPr>
          <w:rFonts w:ascii="Comic Sans MS" w:eastAsia="Times New Roman" w:hAnsi="Comic Sans MS" w:cs="Times New Roman"/>
          <w:sz w:val="24"/>
        </w:rPr>
        <w:t xml:space="preserve">whole school </w:t>
      </w:r>
      <w:r w:rsidR="001F48EE" w:rsidRPr="00643ADA">
        <w:rPr>
          <w:rFonts w:ascii="Comic Sans MS" w:eastAsia="Times New Roman" w:hAnsi="Comic Sans MS" w:cs="Times New Roman"/>
          <w:sz w:val="24"/>
        </w:rPr>
        <w:t>team</w:t>
      </w:r>
      <w:r w:rsidR="00BB6087">
        <w:rPr>
          <w:rFonts w:ascii="Comic Sans MS" w:eastAsia="Times New Roman" w:hAnsi="Comic Sans MS" w:cs="Times New Roman"/>
          <w:sz w:val="24"/>
        </w:rPr>
        <w:t xml:space="preserve"> </w:t>
      </w:r>
      <w:r w:rsidR="001F48EE" w:rsidRPr="00643ADA">
        <w:rPr>
          <w:rFonts w:ascii="Comic Sans MS" w:eastAsia="Times New Roman" w:hAnsi="Comic Sans MS" w:cs="Times New Roman"/>
          <w:sz w:val="24"/>
        </w:rPr>
        <w:t>work</w:t>
      </w:r>
      <w:r w:rsidR="00BB6087">
        <w:rPr>
          <w:rFonts w:ascii="Comic Sans MS" w:eastAsia="Times New Roman" w:hAnsi="Comic Sans MS" w:cs="Times New Roman"/>
          <w:sz w:val="24"/>
        </w:rPr>
        <w:t>s</w:t>
      </w:r>
      <w:r w:rsidR="001F48EE" w:rsidRPr="00643ADA">
        <w:rPr>
          <w:rFonts w:ascii="Comic Sans MS" w:eastAsia="Times New Roman" w:hAnsi="Comic Sans MS" w:cs="Times New Roman"/>
          <w:sz w:val="24"/>
        </w:rPr>
        <w:t xml:space="preserve"> closely to ensure that </w:t>
      </w:r>
      <w:r w:rsidR="00BB6087">
        <w:rPr>
          <w:rFonts w:ascii="Comic Sans MS" w:eastAsia="Times New Roman" w:hAnsi="Comic Sans MS" w:cs="Times New Roman"/>
          <w:sz w:val="24"/>
        </w:rPr>
        <w:t xml:space="preserve">aims </w:t>
      </w:r>
      <w:r w:rsidR="001F48EE" w:rsidRPr="00643ADA">
        <w:rPr>
          <w:rFonts w:ascii="Comic Sans MS" w:eastAsia="Times New Roman" w:hAnsi="Comic Sans MS" w:cs="Times New Roman"/>
          <w:sz w:val="24"/>
        </w:rPr>
        <w:t xml:space="preserve">are being met. </w:t>
      </w:r>
    </w:p>
    <w:p w:rsidR="001F48EE" w:rsidRPr="00643ADA"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The lead will pass on to staff any further information as it becomes available and will attend any future training courses for this subject, disseminating information as appropriate. The PSHCE lead</w:t>
      </w:r>
      <w:r w:rsidR="00D509C9">
        <w:rPr>
          <w:rFonts w:ascii="Comic Sans MS" w:eastAsia="Times New Roman" w:hAnsi="Comic Sans MS" w:cs="Times New Roman"/>
          <w:sz w:val="24"/>
        </w:rPr>
        <w:t xml:space="preserve"> will</w:t>
      </w:r>
      <w:r w:rsidRPr="00643ADA">
        <w:rPr>
          <w:rFonts w:ascii="Comic Sans MS" w:eastAsia="Times New Roman" w:hAnsi="Comic Sans MS" w:cs="Times New Roman"/>
          <w:sz w:val="24"/>
        </w:rPr>
        <w:t xml:space="preserve"> attend LEA drop-in sessions for co-ordinators.</w:t>
      </w:r>
    </w:p>
    <w:p w:rsidR="001F48EE" w:rsidRPr="00643ADA" w:rsidRDefault="001F48EE" w:rsidP="00D01ECA">
      <w:pPr>
        <w:spacing w:after="0" w:line="240" w:lineRule="auto"/>
        <w:rPr>
          <w:rFonts w:ascii="Comic Sans MS" w:eastAsia="Times New Roman" w:hAnsi="Comic Sans MS" w:cs="Times New Roman"/>
          <w:sz w:val="24"/>
          <w:u w:val="single"/>
        </w:rPr>
      </w:pPr>
    </w:p>
    <w:p w:rsidR="001F48EE" w:rsidRPr="00643ADA" w:rsidRDefault="00BA2F91" w:rsidP="00D01ECA">
      <w:pPr>
        <w:spacing w:after="0" w:line="240" w:lineRule="auto"/>
        <w:rPr>
          <w:rFonts w:ascii="Comic Sans MS" w:eastAsia="Times New Roman" w:hAnsi="Comic Sans MS" w:cs="Times New Roman"/>
          <w:sz w:val="24"/>
          <w:u w:val="single"/>
        </w:rPr>
      </w:pPr>
      <w:r>
        <w:rPr>
          <w:rFonts w:ascii="Comic Sans MS" w:eastAsia="Times New Roman" w:hAnsi="Comic Sans MS" w:cs="Times New Roman"/>
          <w:sz w:val="24"/>
        </w:rPr>
        <w:t xml:space="preserve"> </w:t>
      </w:r>
      <w:r w:rsidR="001F48EE" w:rsidRPr="00643ADA">
        <w:rPr>
          <w:rFonts w:ascii="Comic Sans MS" w:eastAsia="Times New Roman" w:hAnsi="Comic Sans MS" w:cs="Times New Roman"/>
          <w:sz w:val="24"/>
          <w:u w:val="single"/>
        </w:rPr>
        <w:t>Equal Opportunities</w:t>
      </w:r>
    </w:p>
    <w:p w:rsidR="001F48EE" w:rsidRPr="00643ADA" w:rsidRDefault="001F48EE" w:rsidP="00D01ECA">
      <w:pPr>
        <w:spacing w:after="0" w:line="240" w:lineRule="auto"/>
        <w:ind w:left="720"/>
        <w:rPr>
          <w:rFonts w:ascii="Comic Sans MS" w:eastAsia="Times New Roman" w:hAnsi="Comic Sans MS" w:cs="Times New Roman"/>
          <w:sz w:val="24"/>
          <w:u w:val="single"/>
        </w:rPr>
      </w:pPr>
    </w:p>
    <w:p w:rsidR="001F48EE" w:rsidRPr="00643ADA"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Provision for PSHE and Citizenship is in line with all of our policies and Every Child Matters guidance. All children have equal access to the PSHE and Citizenship curriculum and developmentally appropriate materials. Delivery will be differentiated appropriately. Resources </w:t>
      </w:r>
      <w:r w:rsidR="00C80A0B">
        <w:rPr>
          <w:rFonts w:ascii="Comic Sans MS" w:eastAsia="Times New Roman" w:hAnsi="Comic Sans MS" w:cs="Times New Roman"/>
          <w:sz w:val="24"/>
        </w:rPr>
        <w:t>and displays</w:t>
      </w:r>
      <w:r w:rsidRPr="00643ADA">
        <w:rPr>
          <w:rFonts w:ascii="Comic Sans MS" w:eastAsia="Times New Roman" w:hAnsi="Comic Sans MS" w:cs="Times New Roman"/>
          <w:sz w:val="24"/>
        </w:rPr>
        <w:t xml:space="preserve"> are sensitive to the needs and backgrounds of the children and will not reflect gender or cultural stereotypes</w:t>
      </w:r>
      <w:r w:rsidR="00C80A0B">
        <w:rPr>
          <w:rFonts w:ascii="Comic Sans MS" w:eastAsia="Times New Roman" w:hAnsi="Comic Sans MS" w:cs="Times New Roman"/>
          <w:sz w:val="24"/>
        </w:rPr>
        <w:t>. They will be</w:t>
      </w:r>
      <w:r w:rsidRPr="00643ADA">
        <w:rPr>
          <w:rFonts w:ascii="Comic Sans MS" w:eastAsia="Times New Roman" w:hAnsi="Comic Sans MS" w:cs="Times New Roman"/>
          <w:sz w:val="24"/>
        </w:rPr>
        <w:t xml:space="preserve"> monitored annually to ensure sensitivity.</w:t>
      </w:r>
    </w:p>
    <w:p w:rsidR="001F48EE" w:rsidRPr="00643ADA" w:rsidRDefault="001F48EE" w:rsidP="00D01ECA">
      <w:pPr>
        <w:spacing w:after="0" w:line="240" w:lineRule="auto"/>
        <w:ind w:left="720"/>
        <w:rPr>
          <w:rFonts w:ascii="Comic Sans MS" w:eastAsia="Times New Roman" w:hAnsi="Comic Sans MS" w:cs="Times New Roman"/>
          <w:sz w:val="24"/>
        </w:rPr>
      </w:pPr>
    </w:p>
    <w:p w:rsidR="00BA2F91" w:rsidRDefault="00BA2F91" w:rsidP="00D01ECA">
      <w:pPr>
        <w:spacing w:after="0" w:line="240" w:lineRule="auto"/>
        <w:ind w:left="720"/>
        <w:rPr>
          <w:rFonts w:ascii="Comic Sans MS" w:eastAsia="Times New Roman" w:hAnsi="Comic Sans MS" w:cs="Times New Roman"/>
          <w:sz w:val="24"/>
          <w:u w:val="single"/>
        </w:rPr>
      </w:pPr>
    </w:p>
    <w:p w:rsidR="001F48EE" w:rsidRPr="00643ADA" w:rsidRDefault="001F48EE" w:rsidP="00BA2F91">
      <w:pPr>
        <w:spacing w:after="0" w:line="240" w:lineRule="auto"/>
        <w:rPr>
          <w:rFonts w:ascii="Comic Sans MS" w:eastAsia="Times New Roman" w:hAnsi="Comic Sans MS" w:cs="Times New Roman"/>
          <w:sz w:val="24"/>
          <w:u w:val="single"/>
        </w:rPr>
      </w:pPr>
      <w:r w:rsidRPr="00643ADA">
        <w:rPr>
          <w:rFonts w:ascii="Comic Sans MS" w:eastAsia="Times New Roman" w:hAnsi="Comic Sans MS" w:cs="Times New Roman"/>
          <w:sz w:val="24"/>
          <w:u w:val="single"/>
        </w:rPr>
        <w:t>Parental and Community Involvement</w:t>
      </w:r>
    </w:p>
    <w:p w:rsidR="00BA2F91" w:rsidRDefault="00BA2F91" w:rsidP="00BA2F91">
      <w:pPr>
        <w:spacing w:after="0" w:line="240" w:lineRule="auto"/>
        <w:rPr>
          <w:rFonts w:ascii="Comic Sans MS" w:eastAsia="Times New Roman" w:hAnsi="Comic Sans MS" w:cs="Times New Roman"/>
          <w:sz w:val="24"/>
          <w:u w:val="single"/>
        </w:rPr>
      </w:pPr>
    </w:p>
    <w:p w:rsidR="001F48EE" w:rsidRPr="00643ADA" w:rsidRDefault="001F48EE"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Parents</w:t>
      </w:r>
      <w:r w:rsidR="003722B2">
        <w:rPr>
          <w:rFonts w:ascii="Comic Sans MS" w:eastAsia="Times New Roman" w:hAnsi="Comic Sans MS" w:cs="Times New Roman"/>
          <w:sz w:val="24"/>
        </w:rPr>
        <w:t xml:space="preserve">/Carers </w:t>
      </w:r>
      <w:r w:rsidRPr="00643ADA">
        <w:rPr>
          <w:rFonts w:ascii="Comic Sans MS" w:eastAsia="Times New Roman" w:hAnsi="Comic Sans MS" w:cs="Times New Roman"/>
          <w:sz w:val="24"/>
        </w:rPr>
        <w:t xml:space="preserve">are invited to join </w:t>
      </w:r>
      <w:r w:rsidR="003722B2">
        <w:rPr>
          <w:rFonts w:ascii="Comic Sans MS" w:eastAsia="Times New Roman" w:hAnsi="Comic Sans MS" w:cs="Times New Roman"/>
          <w:sz w:val="24"/>
        </w:rPr>
        <w:t xml:space="preserve">in with </w:t>
      </w:r>
      <w:r w:rsidRPr="00643ADA">
        <w:rPr>
          <w:rFonts w:ascii="Comic Sans MS" w:eastAsia="Times New Roman" w:hAnsi="Comic Sans MS" w:cs="Times New Roman"/>
          <w:sz w:val="24"/>
        </w:rPr>
        <w:t xml:space="preserve">events in school, including </w:t>
      </w:r>
      <w:r w:rsidR="004E30B6" w:rsidRPr="00643ADA">
        <w:rPr>
          <w:rFonts w:ascii="Comic Sans MS" w:eastAsia="Times New Roman" w:hAnsi="Comic Sans MS" w:cs="Times New Roman"/>
          <w:sz w:val="24"/>
        </w:rPr>
        <w:t xml:space="preserve">celebration </w:t>
      </w:r>
      <w:r w:rsidRPr="00643ADA">
        <w:rPr>
          <w:rFonts w:ascii="Comic Sans MS" w:eastAsia="Times New Roman" w:hAnsi="Comic Sans MS" w:cs="Times New Roman"/>
          <w:sz w:val="24"/>
        </w:rPr>
        <w:t>assemblies and workshops on relevant themes. Parents</w:t>
      </w:r>
      <w:r w:rsidR="00732B5D">
        <w:rPr>
          <w:rFonts w:ascii="Comic Sans MS" w:eastAsia="Times New Roman" w:hAnsi="Comic Sans MS" w:cs="Times New Roman"/>
          <w:sz w:val="24"/>
        </w:rPr>
        <w:t>/Carers</w:t>
      </w:r>
      <w:r w:rsidRPr="00643ADA">
        <w:rPr>
          <w:rFonts w:ascii="Comic Sans MS" w:eastAsia="Times New Roman" w:hAnsi="Comic Sans MS" w:cs="Times New Roman"/>
          <w:sz w:val="24"/>
        </w:rPr>
        <w:t xml:space="preserve"> are regularly informed of events and developments on the weekly newsletter.</w:t>
      </w:r>
      <w:r w:rsidR="00C80A0B">
        <w:rPr>
          <w:rFonts w:ascii="Comic Sans MS" w:eastAsia="Times New Roman" w:hAnsi="Comic Sans MS" w:cs="Times New Roman"/>
          <w:sz w:val="24"/>
        </w:rPr>
        <w:t xml:space="preserve"> Class blogs also feature the children’s learning.</w:t>
      </w:r>
    </w:p>
    <w:p w:rsidR="00BA2F91" w:rsidRDefault="00BA2F91" w:rsidP="00BA2F91">
      <w:pPr>
        <w:spacing w:after="0" w:line="240" w:lineRule="auto"/>
        <w:rPr>
          <w:rFonts w:ascii="Comic Sans MS" w:eastAsia="Times New Roman" w:hAnsi="Comic Sans MS" w:cs="Times New Roman"/>
          <w:sz w:val="24"/>
        </w:rPr>
      </w:pPr>
    </w:p>
    <w:p w:rsidR="00BA2F91" w:rsidRDefault="00BA2F91" w:rsidP="00BA2F91">
      <w:pPr>
        <w:spacing w:after="0" w:line="240" w:lineRule="auto"/>
        <w:rPr>
          <w:rFonts w:ascii="Comic Sans MS" w:eastAsia="Times New Roman" w:hAnsi="Comic Sans MS" w:cs="Times New Roman"/>
          <w:sz w:val="24"/>
        </w:rPr>
      </w:pPr>
      <w:r w:rsidRPr="00643ADA">
        <w:rPr>
          <w:rFonts w:ascii="Comic Sans MS" w:eastAsia="Times New Roman" w:hAnsi="Comic Sans MS" w:cs="Times New Roman"/>
          <w:sz w:val="24"/>
        </w:rPr>
        <w:t xml:space="preserve">We work closely with the local church and Canon Hale delivers regular whole school assemblies.  </w:t>
      </w:r>
      <w:r w:rsidR="001F48EE" w:rsidRPr="00643ADA">
        <w:rPr>
          <w:rFonts w:ascii="Comic Sans MS" w:eastAsia="Times New Roman" w:hAnsi="Comic Sans MS" w:cs="Times New Roman"/>
          <w:sz w:val="24"/>
        </w:rPr>
        <w:t xml:space="preserve">There </w:t>
      </w:r>
      <w:r w:rsidR="00732B5D">
        <w:rPr>
          <w:rFonts w:ascii="Comic Sans MS" w:eastAsia="Times New Roman" w:hAnsi="Comic Sans MS" w:cs="Times New Roman"/>
          <w:sz w:val="24"/>
        </w:rPr>
        <w:t>are</w:t>
      </w:r>
      <w:r w:rsidR="001F48EE" w:rsidRPr="00643ADA">
        <w:rPr>
          <w:rFonts w:ascii="Comic Sans MS" w:eastAsia="Times New Roman" w:hAnsi="Comic Sans MS" w:cs="Times New Roman"/>
          <w:sz w:val="24"/>
        </w:rPr>
        <w:t xml:space="preserve"> </w:t>
      </w:r>
      <w:r w:rsidR="00732B5D">
        <w:rPr>
          <w:rFonts w:ascii="Comic Sans MS" w:eastAsia="Times New Roman" w:hAnsi="Comic Sans MS" w:cs="Times New Roman"/>
          <w:sz w:val="24"/>
        </w:rPr>
        <w:t xml:space="preserve">also </w:t>
      </w:r>
      <w:r w:rsidR="001F48EE" w:rsidRPr="00643ADA">
        <w:rPr>
          <w:rFonts w:ascii="Comic Sans MS" w:eastAsia="Times New Roman" w:hAnsi="Comic Sans MS" w:cs="Times New Roman"/>
          <w:sz w:val="24"/>
        </w:rPr>
        <w:t>links with local businesses and councillors, as part of the work in Citizenship. We involve outside agencies e.g. School Health Advis</w:t>
      </w:r>
      <w:r w:rsidR="00732B5D">
        <w:rPr>
          <w:rFonts w:ascii="Comic Sans MS" w:eastAsia="Times New Roman" w:hAnsi="Comic Sans MS" w:cs="Times New Roman"/>
          <w:sz w:val="24"/>
        </w:rPr>
        <w:t>e</w:t>
      </w:r>
      <w:r w:rsidR="001F48EE" w:rsidRPr="00643ADA">
        <w:rPr>
          <w:rFonts w:ascii="Comic Sans MS" w:eastAsia="Times New Roman" w:hAnsi="Comic Sans MS" w:cs="Times New Roman"/>
          <w:sz w:val="24"/>
        </w:rPr>
        <w:t>rs, School Police liaison officer</w:t>
      </w:r>
      <w:r w:rsidR="00732B5D">
        <w:rPr>
          <w:rFonts w:ascii="Comic Sans MS" w:eastAsia="Times New Roman" w:hAnsi="Comic Sans MS" w:cs="Times New Roman"/>
          <w:sz w:val="24"/>
        </w:rPr>
        <w:t>s</w:t>
      </w:r>
      <w:r w:rsidR="001F48EE" w:rsidRPr="00643ADA">
        <w:rPr>
          <w:rFonts w:ascii="Comic Sans MS" w:eastAsia="Times New Roman" w:hAnsi="Comic Sans MS" w:cs="Times New Roman"/>
          <w:sz w:val="24"/>
        </w:rPr>
        <w:t>, dental health advis</w:t>
      </w:r>
      <w:r w:rsidR="00732B5D">
        <w:rPr>
          <w:rFonts w:ascii="Comic Sans MS" w:eastAsia="Times New Roman" w:hAnsi="Comic Sans MS" w:cs="Times New Roman"/>
          <w:sz w:val="24"/>
        </w:rPr>
        <w:t>e</w:t>
      </w:r>
      <w:r w:rsidR="001F48EE" w:rsidRPr="00643ADA">
        <w:rPr>
          <w:rFonts w:ascii="Comic Sans MS" w:eastAsia="Times New Roman" w:hAnsi="Comic Sans MS" w:cs="Times New Roman"/>
          <w:sz w:val="24"/>
        </w:rPr>
        <w:t>rs etc. as much as possible to deliver aspects of the curriculum</w:t>
      </w:r>
      <w:r w:rsidR="00473543">
        <w:rPr>
          <w:rFonts w:ascii="Comic Sans MS" w:eastAsia="Times New Roman" w:hAnsi="Comic Sans MS" w:cs="Times New Roman"/>
          <w:sz w:val="24"/>
        </w:rPr>
        <w:t>.</w:t>
      </w:r>
      <w:r w:rsidR="001F48EE" w:rsidRPr="00643ADA">
        <w:rPr>
          <w:rFonts w:ascii="Comic Sans MS" w:eastAsia="Times New Roman" w:hAnsi="Comic Sans MS" w:cs="Times New Roman"/>
          <w:sz w:val="24"/>
        </w:rPr>
        <w:t xml:space="preserve"> </w:t>
      </w:r>
    </w:p>
    <w:p w:rsidR="00BA2F91" w:rsidRDefault="00BA2F91" w:rsidP="00BA2F91">
      <w:pPr>
        <w:spacing w:after="0" w:line="240" w:lineRule="auto"/>
        <w:rPr>
          <w:rFonts w:ascii="Comic Sans MS" w:eastAsia="Times New Roman" w:hAnsi="Comic Sans MS" w:cs="Times New Roman"/>
          <w:sz w:val="24"/>
        </w:rPr>
      </w:pPr>
    </w:p>
    <w:p w:rsidR="001F48EE" w:rsidRPr="00643ADA" w:rsidRDefault="00BA2F91" w:rsidP="00BA2F91">
      <w:pPr>
        <w:spacing w:after="0" w:line="240" w:lineRule="auto"/>
        <w:rPr>
          <w:rFonts w:ascii="Comic Sans MS" w:eastAsia="Times New Roman" w:hAnsi="Comic Sans MS" w:cs="Times New Roman"/>
          <w:sz w:val="24"/>
        </w:rPr>
      </w:pPr>
      <w:proofErr w:type="spellStart"/>
      <w:r>
        <w:rPr>
          <w:rFonts w:ascii="Comic Sans MS" w:eastAsia="Times New Roman" w:hAnsi="Comic Sans MS" w:cs="Times New Roman"/>
          <w:sz w:val="24"/>
        </w:rPr>
        <w:t>Tankersley</w:t>
      </w:r>
      <w:proofErr w:type="spellEnd"/>
      <w:r>
        <w:rPr>
          <w:rFonts w:ascii="Comic Sans MS" w:eastAsia="Times New Roman" w:hAnsi="Comic Sans MS" w:cs="Times New Roman"/>
          <w:sz w:val="24"/>
        </w:rPr>
        <w:t xml:space="preserve"> St. Peter’s Primary school</w:t>
      </w:r>
      <w:r w:rsidR="001F48EE" w:rsidRPr="00643ADA">
        <w:rPr>
          <w:rFonts w:ascii="Comic Sans MS" w:eastAsia="Times New Roman" w:hAnsi="Comic Sans MS" w:cs="Times New Roman"/>
          <w:sz w:val="24"/>
        </w:rPr>
        <w:t xml:space="preserve"> believes that partnership</w:t>
      </w:r>
      <w:r w:rsidR="003A63BF">
        <w:rPr>
          <w:rFonts w:ascii="Comic Sans MS" w:eastAsia="Times New Roman" w:hAnsi="Comic Sans MS" w:cs="Times New Roman"/>
          <w:sz w:val="24"/>
        </w:rPr>
        <w:t>s</w:t>
      </w:r>
      <w:r w:rsidR="001F48EE" w:rsidRPr="00643ADA">
        <w:rPr>
          <w:rFonts w:ascii="Comic Sans MS" w:eastAsia="Times New Roman" w:hAnsi="Comic Sans MS" w:cs="Times New Roman"/>
          <w:sz w:val="24"/>
        </w:rPr>
        <w:t xml:space="preserve"> with parents</w:t>
      </w:r>
      <w:r w:rsidR="00732B5D">
        <w:rPr>
          <w:rFonts w:ascii="Comic Sans MS" w:eastAsia="Times New Roman" w:hAnsi="Comic Sans MS" w:cs="Times New Roman"/>
          <w:sz w:val="24"/>
        </w:rPr>
        <w:t>/carers</w:t>
      </w:r>
      <w:r w:rsidR="001F48EE" w:rsidRPr="00643ADA">
        <w:rPr>
          <w:rFonts w:ascii="Comic Sans MS" w:eastAsia="Times New Roman" w:hAnsi="Comic Sans MS" w:cs="Times New Roman"/>
          <w:sz w:val="24"/>
        </w:rPr>
        <w:t xml:space="preserve"> and the community enables us to receive specialist support and information to plan the best possible </w:t>
      </w:r>
      <w:r w:rsidR="004E30B6" w:rsidRPr="00643ADA">
        <w:rPr>
          <w:rFonts w:ascii="Comic Sans MS" w:eastAsia="Times New Roman" w:hAnsi="Comic Sans MS" w:cs="Times New Roman"/>
          <w:sz w:val="24"/>
        </w:rPr>
        <w:t>PSHCE</w:t>
      </w:r>
      <w:r w:rsidR="001F48EE" w:rsidRPr="00643ADA">
        <w:rPr>
          <w:rFonts w:ascii="Comic Sans MS" w:eastAsia="Times New Roman" w:hAnsi="Comic Sans MS" w:cs="Times New Roman"/>
          <w:sz w:val="24"/>
        </w:rPr>
        <w:t xml:space="preserve"> curriculum for our children.</w:t>
      </w:r>
    </w:p>
    <w:p w:rsidR="001F48EE" w:rsidRDefault="001F48EE" w:rsidP="00D01ECA">
      <w:pPr>
        <w:spacing w:after="0" w:line="240" w:lineRule="auto"/>
        <w:ind w:left="720"/>
        <w:rPr>
          <w:rFonts w:ascii="Comic Sans MS" w:eastAsia="Times New Roman" w:hAnsi="Comic Sans MS" w:cs="Times New Roman"/>
          <w:sz w:val="24"/>
        </w:rPr>
      </w:pPr>
    </w:p>
    <w:p w:rsidR="00BA2F91" w:rsidRPr="00643ADA" w:rsidRDefault="00BA2F91" w:rsidP="00D01ECA">
      <w:pPr>
        <w:spacing w:after="0" w:line="240" w:lineRule="auto"/>
        <w:ind w:left="720"/>
        <w:rPr>
          <w:rFonts w:ascii="Comic Sans MS" w:eastAsia="Times New Roman" w:hAnsi="Comic Sans MS" w:cs="Times New Roman"/>
          <w:sz w:val="24"/>
        </w:rPr>
      </w:pPr>
    </w:p>
    <w:p w:rsidR="00D01ECA" w:rsidRPr="00643ADA" w:rsidRDefault="00D01ECA" w:rsidP="00D01ECA">
      <w:pPr>
        <w:spacing w:line="240" w:lineRule="auto"/>
        <w:jc w:val="both"/>
        <w:rPr>
          <w:rFonts w:ascii="Comic Sans MS" w:hAnsi="Comic Sans MS"/>
          <w:sz w:val="24"/>
        </w:rPr>
      </w:pPr>
      <w:r w:rsidRPr="00643ADA">
        <w:rPr>
          <w:rFonts w:ascii="Comic Sans MS" w:hAnsi="Comic Sans MS"/>
          <w:sz w:val="24"/>
        </w:rPr>
        <w:lastRenderedPageBreak/>
        <w:t xml:space="preserve">This policy covers </w:t>
      </w:r>
      <w:proofErr w:type="spellStart"/>
      <w:r w:rsidRPr="00643ADA">
        <w:rPr>
          <w:rFonts w:ascii="Comic Sans MS" w:hAnsi="Comic Sans MS"/>
          <w:sz w:val="24"/>
        </w:rPr>
        <w:t>Tankersley</w:t>
      </w:r>
      <w:proofErr w:type="spellEnd"/>
      <w:r w:rsidRPr="00643ADA">
        <w:rPr>
          <w:rFonts w:ascii="Comic Sans MS" w:hAnsi="Comic Sans MS"/>
          <w:sz w:val="24"/>
        </w:rPr>
        <w:t xml:space="preserve"> St. Peter’s approach to the delivery of Personal Social Health Citizenship Education.</w:t>
      </w:r>
    </w:p>
    <w:p w:rsidR="005650B1" w:rsidRPr="00643ADA" w:rsidRDefault="005650B1" w:rsidP="005650B1">
      <w:pPr>
        <w:spacing w:line="240" w:lineRule="auto"/>
        <w:jc w:val="both"/>
        <w:rPr>
          <w:rFonts w:ascii="Comic Sans MS" w:hAnsi="Comic Sans MS"/>
          <w:sz w:val="24"/>
        </w:rPr>
      </w:pPr>
      <w:r w:rsidRPr="00643ADA">
        <w:rPr>
          <w:rFonts w:ascii="Comic Sans MS" w:hAnsi="Comic Sans MS"/>
          <w:sz w:val="24"/>
        </w:rPr>
        <w:t xml:space="preserve">All stakeholders will be able to access our PSHCE policy through our website where all our policy information is available. We will provide alternative methods to share the information when required. </w:t>
      </w:r>
    </w:p>
    <w:p w:rsidR="003A63BF" w:rsidRPr="00643ADA" w:rsidRDefault="004E30B6" w:rsidP="003A63BF">
      <w:pPr>
        <w:spacing w:after="0" w:line="240" w:lineRule="auto"/>
        <w:rPr>
          <w:rFonts w:ascii="Comic Sans MS" w:eastAsia="Times New Roman" w:hAnsi="Comic Sans MS" w:cs="Times New Roman"/>
          <w:sz w:val="24"/>
        </w:rPr>
      </w:pPr>
      <w:r w:rsidRPr="00643ADA">
        <w:rPr>
          <w:rFonts w:ascii="Comic Sans MS" w:hAnsi="Comic Sans MS"/>
          <w:sz w:val="24"/>
        </w:rPr>
        <w:t xml:space="preserve">It was written </w:t>
      </w:r>
      <w:r w:rsidR="003A63BF">
        <w:rPr>
          <w:rFonts w:ascii="Comic Sans MS" w:hAnsi="Comic Sans MS"/>
          <w:sz w:val="24"/>
        </w:rPr>
        <w:t xml:space="preserve">by </w:t>
      </w:r>
      <w:r w:rsidR="003A63BF" w:rsidRPr="00643ADA">
        <w:rPr>
          <w:rFonts w:ascii="Comic Sans MS" w:eastAsia="Times New Roman" w:hAnsi="Comic Sans MS" w:cs="Times New Roman"/>
          <w:sz w:val="24"/>
        </w:rPr>
        <w:t xml:space="preserve">Claire Belfield &amp; Clare Bennison </w:t>
      </w:r>
      <w:r w:rsidR="003A63BF">
        <w:rPr>
          <w:rFonts w:ascii="Comic Sans MS" w:eastAsia="Times New Roman" w:hAnsi="Comic Sans MS" w:cs="Times New Roman"/>
          <w:sz w:val="24"/>
        </w:rPr>
        <w:t>(</w:t>
      </w:r>
      <w:r w:rsidR="003A63BF" w:rsidRPr="00643ADA">
        <w:rPr>
          <w:rFonts w:ascii="Comic Sans MS" w:eastAsia="Times New Roman" w:hAnsi="Comic Sans MS" w:cs="Times New Roman"/>
          <w:sz w:val="24"/>
        </w:rPr>
        <w:t>PSHE and Citizenship subject leaders</w:t>
      </w:r>
      <w:r w:rsidR="003A63BF">
        <w:rPr>
          <w:rFonts w:ascii="Comic Sans MS" w:eastAsia="Times New Roman" w:hAnsi="Comic Sans MS" w:cs="Times New Roman"/>
          <w:sz w:val="24"/>
        </w:rPr>
        <w:t>)</w:t>
      </w:r>
    </w:p>
    <w:p w:rsidR="009C5E8D" w:rsidRDefault="00EC1FD2" w:rsidP="00EC1FD2">
      <w:pPr>
        <w:spacing w:after="0" w:line="240" w:lineRule="auto"/>
        <w:rPr>
          <w:rFonts w:ascii="Comic Sans MS" w:eastAsia="Times New Roman" w:hAnsi="Comic Sans MS" w:cs="Times New Roman"/>
          <w:sz w:val="24"/>
        </w:rPr>
      </w:pPr>
      <w:proofErr w:type="gramStart"/>
      <w:r>
        <w:rPr>
          <w:rFonts w:ascii="Comic Sans MS" w:hAnsi="Comic Sans MS"/>
          <w:sz w:val="24"/>
        </w:rPr>
        <w:t>and</w:t>
      </w:r>
      <w:proofErr w:type="gramEnd"/>
      <w:r>
        <w:rPr>
          <w:rFonts w:ascii="Comic Sans MS" w:hAnsi="Comic Sans MS"/>
          <w:sz w:val="24"/>
        </w:rPr>
        <w:t xml:space="preserve"> approved by governors </w:t>
      </w:r>
      <w:r w:rsidR="00D01ECA" w:rsidRPr="00643ADA">
        <w:rPr>
          <w:rFonts w:ascii="Comic Sans MS" w:hAnsi="Comic Sans MS"/>
          <w:sz w:val="24"/>
        </w:rPr>
        <w:t>in December 2014.</w:t>
      </w:r>
      <w:r w:rsidR="009C5E8D" w:rsidRPr="009C5E8D">
        <w:rPr>
          <w:rFonts w:ascii="Comic Sans MS" w:eastAsia="Times New Roman" w:hAnsi="Comic Sans MS" w:cs="Times New Roman"/>
          <w:sz w:val="24"/>
        </w:rPr>
        <w:t xml:space="preserve"> </w:t>
      </w:r>
    </w:p>
    <w:p w:rsidR="003A63BF" w:rsidRDefault="00D01ECA" w:rsidP="00D01ECA">
      <w:pPr>
        <w:spacing w:line="240" w:lineRule="auto"/>
        <w:jc w:val="both"/>
        <w:rPr>
          <w:rFonts w:ascii="Comic Sans MS" w:hAnsi="Comic Sans MS"/>
          <w:sz w:val="24"/>
        </w:rPr>
      </w:pPr>
      <w:r w:rsidRPr="00643ADA">
        <w:rPr>
          <w:rFonts w:ascii="Comic Sans MS" w:hAnsi="Comic Sans MS"/>
          <w:sz w:val="24"/>
        </w:rPr>
        <w:t xml:space="preserve"> </w:t>
      </w:r>
    </w:p>
    <w:p w:rsidR="00D01ECA" w:rsidRDefault="00E76B50" w:rsidP="00D01ECA">
      <w:pPr>
        <w:spacing w:line="240" w:lineRule="auto"/>
        <w:jc w:val="both"/>
        <w:rPr>
          <w:rFonts w:ascii="Comic Sans MS" w:hAnsi="Comic Sans MS"/>
          <w:sz w:val="24"/>
        </w:rPr>
      </w:pPr>
      <w:r>
        <w:rPr>
          <w:rFonts w:ascii="Comic Sans MS" w:hAnsi="Comic Sans MS"/>
          <w:sz w:val="24"/>
        </w:rPr>
        <w:t xml:space="preserve">Reviewed </w:t>
      </w:r>
      <w:r w:rsidR="003A63BF">
        <w:rPr>
          <w:rFonts w:ascii="Comic Sans MS" w:hAnsi="Comic Sans MS"/>
          <w:sz w:val="24"/>
        </w:rPr>
        <w:t xml:space="preserve">by CB and CB </w:t>
      </w:r>
      <w:r>
        <w:rPr>
          <w:rFonts w:ascii="Comic Sans MS" w:hAnsi="Comic Sans MS"/>
          <w:sz w:val="24"/>
        </w:rPr>
        <w:t>Sept</w:t>
      </w:r>
      <w:r w:rsidR="003A63BF">
        <w:rPr>
          <w:rFonts w:ascii="Comic Sans MS" w:hAnsi="Comic Sans MS"/>
          <w:sz w:val="24"/>
        </w:rPr>
        <w:t>ember</w:t>
      </w:r>
      <w:r>
        <w:rPr>
          <w:rFonts w:ascii="Comic Sans MS" w:hAnsi="Comic Sans MS"/>
          <w:sz w:val="24"/>
        </w:rPr>
        <w:t xml:space="preserve">  2015 </w:t>
      </w:r>
    </w:p>
    <w:p w:rsidR="009C5E8D" w:rsidRDefault="00EC1FD2" w:rsidP="009C5E8D">
      <w:pPr>
        <w:spacing w:after="0" w:line="240" w:lineRule="auto"/>
        <w:rPr>
          <w:rFonts w:ascii="Comic Sans MS" w:hAnsi="Comic Sans MS"/>
          <w:sz w:val="24"/>
        </w:rPr>
      </w:pPr>
      <w:r>
        <w:rPr>
          <w:rFonts w:ascii="Comic Sans MS" w:hAnsi="Comic Sans MS"/>
          <w:sz w:val="24"/>
        </w:rPr>
        <w:t>(</w:t>
      </w:r>
      <w:r w:rsidR="00C73DF2">
        <w:rPr>
          <w:rFonts w:ascii="Comic Sans MS" w:hAnsi="Comic Sans MS"/>
          <w:sz w:val="24"/>
        </w:rPr>
        <w:t>To be r</w:t>
      </w:r>
      <w:r w:rsidR="009C5E8D">
        <w:rPr>
          <w:rFonts w:ascii="Comic Sans MS" w:hAnsi="Comic Sans MS"/>
          <w:sz w:val="24"/>
        </w:rPr>
        <w:t>eviewed again September 2016</w:t>
      </w:r>
      <w:r>
        <w:rPr>
          <w:rFonts w:ascii="Comic Sans MS" w:hAnsi="Comic Sans MS"/>
          <w:sz w:val="24"/>
        </w:rPr>
        <w:t>)</w:t>
      </w:r>
    </w:p>
    <w:p w:rsidR="00EC1FD2" w:rsidRDefault="00EC1FD2" w:rsidP="009C5E8D">
      <w:pPr>
        <w:spacing w:after="0" w:line="240" w:lineRule="auto"/>
        <w:rPr>
          <w:rFonts w:ascii="Comic Sans MS" w:eastAsia="Times New Roman" w:hAnsi="Comic Sans MS" w:cs="Times New Roman"/>
          <w:sz w:val="24"/>
        </w:rPr>
      </w:pPr>
    </w:p>
    <w:p w:rsidR="009C5E8D" w:rsidRPr="009C5E8D" w:rsidRDefault="009C5E8D" w:rsidP="009C5E8D">
      <w:pPr>
        <w:spacing w:after="0" w:line="240" w:lineRule="auto"/>
        <w:rPr>
          <w:rFonts w:ascii="Comic Sans MS" w:hAnsi="Comic Sans MS"/>
          <w:sz w:val="24"/>
        </w:rPr>
      </w:pPr>
      <w:r>
        <w:rPr>
          <w:rFonts w:ascii="Comic Sans MS" w:eastAsia="Times New Roman" w:hAnsi="Comic Sans MS" w:cs="Times New Roman"/>
          <w:sz w:val="24"/>
        </w:rPr>
        <w:t>Reviewed by Melanie Hartley September 2016</w:t>
      </w:r>
    </w:p>
    <w:p w:rsidR="00EC1FD2" w:rsidRDefault="00EC1FD2" w:rsidP="00C73DF2">
      <w:pPr>
        <w:spacing w:after="0" w:line="240" w:lineRule="auto"/>
        <w:rPr>
          <w:rFonts w:ascii="Comic Sans MS" w:hAnsi="Comic Sans MS"/>
          <w:sz w:val="24"/>
        </w:rPr>
      </w:pPr>
    </w:p>
    <w:p w:rsidR="00C73DF2" w:rsidRDefault="00140D91" w:rsidP="00C73DF2">
      <w:pPr>
        <w:spacing w:after="0" w:line="240" w:lineRule="auto"/>
        <w:rPr>
          <w:rFonts w:ascii="Comic Sans MS" w:hAnsi="Comic Sans MS"/>
          <w:sz w:val="24"/>
        </w:rPr>
      </w:pPr>
      <w:r>
        <w:rPr>
          <w:rFonts w:ascii="Comic Sans MS" w:hAnsi="Comic Sans MS"/>
          <w:sz w:val="24"/>
        </w:rPr>
        <w:t xml:space="preserve">Reviewed </w:t>
      </w:r>
      <w:r w:rsidR="00052A5F">
        <w:rPr>
          <w:rFonts w:ascii="Comic Sans MS" w:hAnsi="Comic Sans MS"/>
          <w:sz w:val="24"/>
        </w:rPr>
        <w:t xml:space="preserve">and parts added </w:t>
      </w:r>
      <w:r>
        <w:rPr>
          <w:rFonts w:ascii="Comic Sans MS" w:hAnsi="Comic Sans MS"/>
          <w:sz w:val="24"/>
        </w:rPr>
        <w:t>by Melanie Hartley</w:t>
      </w:r>
      <w:r w:rsidR="00C73DF2">
        <w:rPr>
          <w:rFonts w:ascii="Comic Sans MS" w:hAnsi="Comic Sans MS"/>
          <w:sz w:val="24"/>
        </w:rPr>
        <w:t xml:space="preserve"> September 2017</w:t>
      </w:r>
    </w:p>
    <w:p w:rsidR="009A5FA7" w:rsidRDefault="009A5FA7" w:rsidP="00D01ECA">
      <w:pPr>
        <w:spacing w:line="240" w:lineRule="auto"/>
        <w:jc w:val="both"/>
        <w:rPr>
          <w:rFonts w:ascii="Comic Sans MS" w:hAnsi="Comic Sans MS"/>
          <w:sz w:val="24"/>
        </w:rPr>
      </w:pPr>
    </w:p>
    <w:p w:rsidR="009A5FA7" w:rsidRDefault="009A5FA7" w:rsidP="00D01ECA">
      <w:pPr>
        <w:spacing w:line="240" w:lineRule="auto"/>
        <w:jc w:val="both"/>
        <w:rPr>
          <w:rFonts w:ascii="Comic Sans MS" w:hAnsi="Comic Sans MS"/>
          <w:sz w:val="24"/>
        </w:rPr>
      </w:pPr>
      <w:r>
        <w:rPr>
          <w:rFonts w:ascii="Comic Sans MS" w:hAnsi="Comic Sans MS"/>
          <w:sz w:val="24"/>
        </w:rPr>
        <w:t xml:space="preserve">Reviewed and parts added by Melanie Hartley </w:t>
      </w:r>
      <w:r w:rsidR="005413D8">
        <w:rPr>
          <w:rFonts w:ascii="Comic Sans MS" w:hAnsi="Comic Sans MS"/>
          <w:sz w:val="24"/>
        </w:rPr>
        <w:t>July</w:t>
      </w:r>
      <w:bookmarkStart w:id="0" w:name="_GoBack"/>
      <w:bookmarkEnd w:id="0"/>
      <w:r>
        <w:rPr>
          <w:rFonts w:ascii="Comic Sans MS" w:hAnsi="Comic Sans MS"/>
          <w:sz w:val="24"/>
        </w:rPr>
        <w:t xml:space="preserve"> 2018</w:t>
      </w:r>
    </w:p>
    <w:p w:rsidR="00000894" w:rsidRPr="00643ADA" w:rsidRDefault="00000894" w:rsidP="00D01ECA">
      <w:pPr>
        <w:spacing w:line="240" w:lineRule="auto"/>
        <w:jc w:val="both"/>
        <w:rPr>
          <w:rFonts w:ascii="Comic Sans MS" w:hAnsi="Comic Sans MS"/>
          <w:sz w:val="24"/>
        </w:rPr>
      </w:pPr>
      <w:r w:rsidRPr="00643ADA">
        <w:rPr>
          <w:rFonts w:ascii="Comic Sans MS" w:hAnsi="Comic Sans MS"/>
          <w:sz w:val="24"/>
        </w:rPr>
        <w:t xml:space="preserve">Please see PSHCE programme of study for details of learning objectives covered. </w:t>
      </w:r>
    </w:p>
    <w:sectPr w:rsidR="00000894" w:rsidRPr="00643ADA" w:rsidSect="001F4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9A7AD4"/>
    <w:lvl w:ilvl="0">
      <w:numFmt w:val="decimal"/>
      <w:lvlText w:val="*"/>
      <w:lvlJc w:val="left"/>
    </w:lvl>
  </w:abstractNum>
  <w:abstractNum w:abstractNumId="1" w15:restartNumberingAfterBreak="0">
    <w:nsid w:val="174275E9"/>
    <w:multiLevelType w:val="hybridMultilevel"/>
    <w:tmpl w:val="5F4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1077"/>
    <w:multiLevelType w:val="hybridMultilevel"/>
    <w:tmpl w:val="BB58CB3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85C7B"/>
    <w:multiLevelType w:val="hybridMultilevel"/>
    <w:tmpl w:val="F8BC1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6D214F"/>
    <w:multiLevelType w:val="hybridMultilevel"/>
    <w:tmpl w:val="2C56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55017"/>
    <w:multiLevelType w:val="hybridMultilevel"/>
    <w:tmpl w:val="A0DE16EC"/>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A8"/>
    <w:rsid w:val="00000894"/>
    <w:rsid w:val="00050376"/>
    <w:rsid w:val="00052A5F"/>
    <w:rsid w:val="00093954"/>
    <w:rsid w:val="00140D91"/>
    <w:rsid w:val="00143EB0"/>
    <w:rsid w:val="001537C0"/>
    <w:rsid w:val="00163A8F"/>
    <w:rsid w:val="00164D22"/>
    <w:rsid w:val="00182606"/>
    <w:rsid w:val="001D26C6"/>
    <w:rsid w:val="001F48EE"/>
    <w:rsid w:val="0021252A"/>
    <w:rsid w:val="002C29C0"/>
    <w:rsid w:val="002D5E8C"/>
    <w:rsid w:val="002E568B"/>
    <w:rsid w:val="00310CFC"/>
    <w:rsid w:val="003134CE"/>
    <w:rsid w:val="003722B2"/>
    <w:rsid w:val="003A63BF"/>
    <w:rsid w:val="003D1756"/>
    <w:rsid w:val="00413994"/>
    <w:rsid w:val="00427550"/>
    <w:rsid w:val="004643E7"/>
    <w:rsid w:val="00473543"/>
    <w:rsid w:val="004A27C0"/>
    <w:rsid w:val="004A30E1"/>
    <w:rsid w:val="004B3F26"/>
    <w:rsid w:val="004C36A8"/>
    <w:rsid w:val="004E30B6"/>
    <w:rsid w:val="004F00FD"/>
    <w:rsid w:val="005413D8"/>
    <w:rsid w:val="00562F3B"/>
    <w:rsid w:val="005650B1"/>
    <w:rsid w:val="006316CC"/>
    <w:rsid w:val="00643ADA"/>
    <w:rsid w:val="00674398"/>
    <w:rsid w:val="006C1DEC"/>
    <w:rsid w:val="0072447E"/>
    <w:rsid w:val="00725DF9"/>
    <w:rsid w:val="00732B5D"/>
    <w:rsid w:val="0075323E"/>
    <w:rsid w:val="007941EE"/>
    <w:rsid w:val="007F530B"/>
    <w:rsid w:val="00814860"/>
    <w:rsid w:val="008170AC"/>
    <w:rsid w:val="00817D3B"/>
    <w:rsid w:val="008502B7"/>
    <w:rsid w:val="008A078D"/>
    <w:rsid w:val="008E0282"/>
    <w:rsid w:val="008F1BF2"/>
    <w:rsid w:val="008F597A"/>
    <w:rsid w:val="00906607"/>
    <w:rsid w:val="00926BC2"/>
    <w:rsid w:val="009343CE"/>
    <w:rsid w:val="00962DCB"/>
    <w:rsid w:val="009A2B6F"/>
    <w:rsid w:val="009A5FA7"/>
    <w:rsid w:val="009C5E8D"/>
    <w:rsid w:val="009D5DAD"/>
    <w:rsid w:val="009E5AFB"/>
    <w:rsid w:val="00A07495"/>
    <w:rsid w:val="00A14647"/>
    <w:rsid w:val="00A524B0"/>
    <w:rsid w:val="00A63B83"/>
    <w:rsid w:val="00A801DB"/>
    <w:rsid w:val="00B21AEF"/>
    <w:rsid w:val="00B70D60"/>
    <w:rsid w:val="00B804D4"/>
    <w:rsid w:val="00BA2F91"/>
    <w:rsid w:val="00BB6087"/>
    <w:rsid w:val="00BC609C"/>
    <w:rsid w:val="00C33C50"/>
    <w:rsid w:val="00C37157"/>
    <w:rsid w:val="00C40316"/>
    <w:rsid w:val="00C539C1"/>
    <w:rsid w:val="00C66CBF"/>
    <w:rsid w:val="00C73DF2"/>
    <w:rsid w:val="00C80A0B"/>
    <w:rsid w:val="00C9304F"/>
    <w:rsid w:val="00C945F2"/>
    <w:rsid w:val="00D01ECA"/>
    <w:rsid w:val="00D40751"/>
    <w:rsid w:val="00D40D82"/>
    <w:rsid w:val="00D440CC"/>
    <w:rsid w:val="00D501FB"/>
    <w:rsid w:val="00D509C9"/>
    <w:rsid w:val="00D666EC"/>
    <w:rsid w:val="00DF0744"/>
    <w:rsid w:val="00E447CE"/>
    <w:rsid w:val="00E7490E"/>
    <w:rsid w:val="00E76B50"/>
    <w:rsid w:val="00EC1FD2"/>
    <w:rsid w:val="00EF55C9"/>
    <w:rsid w:val="00F138F6"/>
    <w:rsid w:val="00F47C50"/>
    <w:rsid w:val="00F77BA3"/>
    <w:rsid w:val="00FC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6FE5A-DCBF-41FC-8FD5-7411C15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530B"/>
    <w:rPr>
      <w:i/>
      <w:iCs/>
    </w:rPr>
  </w:style>
  <w:style w:type="paragraph" w:styleId="ListParagraph">
    <w:name w:val="List Paragraph"/>
    <w:basedOn w:val="Normal"/>
    <w:uiPriority w:val="34"/>
    <w:qFormat/>
    <w:rsid w:val="0056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Melanie Hartley</cp:lastModifiedBy>
  <cp:revision>306</cp:revision>
  <dcterms:created xsi:type="dcterms:W3CDTF">2017-01-10T20:17:00Z</dcterms:created>
  <dcterms:modified xsi:type="dcterms:W3CDTF">2018-07-22T12:23:00Z</dcterms:modified>
</cp:coreProperties>
</file>